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E63C7F"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2E96090" w14:textId="77777777" w:rsidR="00E800E5" w:rsidRDefault="00E800E5" w:rsidP="00E800E5">
      <w:pPr>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150B52C" w14:textId="77777777" w:rsidR="00E800E5" w:rsidRDefault="00E800E5" w:rsidP="00E800E5">
          <w:pPr>
            <w:pStyle w:val="TtulodeTDC"/>
          </w:pPr>
          <w:r>
            <w:rPr>
              <w:lang w:val="es-ES"/>
            </w:rPr>
            <w:t>Contenido</w:t>
          </w:r>
        </w:p>
        <w:p w14:paraId="7043470D" w14:textId="77777777" w:rsidR="00E800E5" w:rsidRDefault="00E800E5" w:rsidP="00E800E5">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6009B768" w14:textId="77777777" w:rsidR="00E800E5" w:rsidRDefault="00E63C7F" w:rsidP="00E800E5">
          <w:pPr>
            <w:pStyle w:val="TDC2"/>
            <w:tabs>
              <w:tab w:val="right" w:leader="dot" w:pos="9678"/>
            </w:tabs>
            <w:rPr>
              <w:noProof/>
            </w:rPr>
          </w:pPr>
          <w:hyperlink w:anchor="_Toc508279622" w:history="1">
            <w:r w:rsidR="00E800E5" w:rsidRPr="00C669D1">
              <w:rPr>
                <w:rStyle w:val="Hipervnculo"/>
                <w:rFonts w:cstheme="minorHAnsi"/>
                <w:noProof/>
              </w:rPr>
              <w:t>2. Describir el panorama Económico y Financiero:</w:t>
            </w:r>
            <w:r w:rsidR="00E800E5">
              <w:rPr>
                <w:noProof/>
                <w:webHidden/>
              </w:rPr>
              <w:tab/>
            </w:r>
            <w:r w:rsidR="00E800E5">
              <w:rPr>
                <w:noProof/>
                <w:webHidden/>
              </w:rPr>
              <w:fldChar w:fldCharType="begin"/>
            </w:r>
            <w:r w:rsidR="00E800E5">
              <w:rPr>
                <w:noProof/>
                <w:webHidden/>
              </w:rPr>
              <w:instrText xml:space="preserve"> PAGEREF _Toc508279622 \h </w:instrText>
            </w:r>
            <w:r w:rsidR="00E800E5">
              <w:rPr>
                <w:noProof/>
                <w:webHidden/>
              </w:rPr>
            </w:r>
            <w:r w:rsidR="00E800E5">
              <w:rPr>
                <w:noProof/>
                <w:webHidden/>
              </w:rPr>
              <w:fldChar w:fldCharType="separate"/>
            </w:r>
            <w:r w:rsidR="00E800E5">
              <w:rPr>
                <w:noProof/>
                <w:webHidden/>
              </w:rPr>
              <w:t>1</w:t>
            </w:r>
            <w:r w:rsidR="00E800E5">
              <w:rPr>
                <w:noProof/>
                <w:webHidden/>
              </w:rPr>
              <w:fldChar w:fldCharType="end"/>
            </w:r>
          </w:hyperlink>
        </w:p>
        <w:p w14:paraId="6FCDEA05" w14:textId="77777777" w:rsidR="00E800E5" w:rsidRDefault="00E63C7F" w:rsidP="00E800E5">
          <w:pPr>
            <w:pStyle w:val="TDC2"/>
            <w:tabs>
              <w:tab w:val="right" w:leader="dot" w:pos="9678"/>
            </w:tabs>
            <w:rPr>
              <w:noProof/>
            </w:rPr>
          </w:pPr>
          <w:hyperlink w:anchor="_Toc508279623" w:history="1">
            <w:r w:rsidR="00E800E5" w:rsidRPr="00C669D1">
              <w:rPr>
                <w:rStyle w:val="Hipervnculo"/>
                <w:rFonts w:cstheme="minorHAnsi"/>
                <w:noProof/>
              </w:rPr>
              <w:t>3. Autorización e Historia:</w:t>
            </w:r>
            <w:r w:rsidR="00E800E5">
              <w:rPr>
                <w:noProof/>
                <w:webHidden/>
              </w:rPr>
              <w:tab/>
            </w:r>
            <w:r w:rsidR="00E800E5">
              <w:rPr>
                <w:noProof/>
                <w:webHidden/>
              </w:rPr>
              <w:fldChar w:fldCharType="begin"/>
            </w:r>
            <w:r w:rsidR="00E800E5">
              <w:rPr>
                <w:noProof/>
                <w:webHidden/>
              </w:rPr>
              <w:instrText xml:space="preserve"> PAGEREF _Toc508279623 \h </w:instrText>
            </w:r>
            <w:r w:rsidR="00E800E5">
              <w:rPr>
                <w:noProof/>
                <w:webHidden/>
              </w:rPr>
            </w:r>
            <w:r w:rsidR="00E800E5">
              <w:rPr>
                <w:noProof/>
                <w:webHidden/>
              </w:rPr>
              <w:fldChar w:fldCharType="separate"/>
            </w:r>
            <w:r w:rsidR="00E800E5">
              <w:rPr>
                <w:noProof/>
                <w:webHidden/>
              </w:rPr>
              <w:t>1</w:t>
            </w:r>
            <w:r w:rsidR="00E800E5">
              <w:rPr>
                <w:noProof/>
                <w:webHidden/>
              </w:rPr>
              <w:fldChar w:fldCharType="end"/>
            </w:r>
          </w:hyperlink>
        </w:p>
        <w:p w14:paraId="4997A878" w14:textId="77777777" w:rsidR="00E800E5" w:rsidRDefault="00E63C7F" w:rsidP="00E800E5">
          <w:pPr>
            <w:pStyle w:val="TDC2"/>
            <w:tabs>
              <w:tab w:val="right" w:leader="dot" w:pos="9678"/>
            </w:tabs>
            <w:rPr>
              <w:noProof/>
            </w:rPr>
          </w:pPr>
          <w:hyperlink w:anchor="_Toc508279624" w:history="1">
            <w:r w:rsidR="00E800E5" w:rsidRPr="00C669D1">
              <w:rPr>
                <w:rStyle w:val="Hipervnculo"/>
                <w:rFonts w:cstheme="minorHAnsi"/>
                <w:noProof/>
              </w:rPr>
              <w:t>4. Organización y Objeto Social:</w:t>
            </w:r>
            <w:r w:rsidR="00E800E5">
              <w:rPr>
                <w:noProof/>
                <w:webHidden/>
              </w:rPr>
              <w:tab/>
            </w:r>
            <w:r w:rsidR="00E800E5">
              <w:rPr>
                <w:noProof/>
                <w:webHidden/>
              </w:rPr>
              <w:fldChar w:fldCharType="begin"/>
            </w:r>
            <w:r w:rsidR="00E800E5">
              <w:rPr>
                <w:noProof/>
                <w:webHidden/>
              </w:rPr>
              <w:instrText xml:space="preserve"> PAGEREF _Toc508279624 \h </w:instrText>
            </w:r>
            <w:r w:rsidR="00E800E5">
              <w:rPr>
                <w:noProof/>
                <w:webHidden/>
              </w:rPr>
            </w:r>
            <w:r w:rsidR="00E800E5">
              <w:rPr>
                <w:noProof/>
                <w:webHidden/>
              </w:rPr>
              <w:fldChar w:fldCharType="separate"/>
            </w:r>
            <w:r w:rsidR="00E800E5">
              <w:rPr>
                <w:noProof/>
                <w:webHidden/>
              </w:rPr>
              <w:t>2</w:t>
            </w:r>
            <w:r w:rsidR="00E800E5">
              <w:rPr>
                <w:noProof/>
                <w:webHidden/>
              </w:rPr>
              <w:fldChar w:fldCharType="end"/>
            </w:r>
          </w:hyperlink>
        </w:p>
        <w:p w14:paraId="5A26D7BD" w14:textId="77777777" w:rsidR="00E800E5" w:rsidRDefault="00E63C7F" w:rsidP="00E800E5">
          <w:pPr>
            <w:pStyle w:val="TDC2"/>
            <w:tabs>
              <w:tab w:val="right" w:leader="dot" w:pos="9678"/>
            </w:tabs>
            <w:rPr>
              <w:noProof/>
            </w:rPr>
          </w:pPr>
          <w:hyperlink w:anchor="_Toc508279625" w:history="1">
            <w:r w:rsidR="00E800E5" w:rsidRPr="00C669D1">
              <w:rPr>
                <w:rStyle w:val="Hipervnculo"/>
                <w:rFonts w:cstheme="minorHAnsi"/>
                <w:noProof/>
              </w:rPr>
              <w:t>5. Bases de Preparación de los Estados Financieros:</w:t>
            </w:r>
            <w:r w:rsidR="00E800E5">
              <w:rPr>
                <w:noProof/>
                <w:webHidden/>
              </w:rPr>
              <w:tab/>
            </w:r>
            <w:r w:rsidR="00E800E5">
              <w:rPr>
                <w:noProof/>
                <w:webHidden/>
              </w:rPr>
              <w:fldChar w:fldCharType="begin"/>
            </w:r>
            <w:r w:rsidR="00E800E5">
              <w:rPr>
                <w:noProof/>
                <w:webHidden/>
              </w:rPr>
              <w:instrText xml:space="preserve"> PAGEREF _Toc508279625 \h </w:instrText>
            </w:r>
            <w:r w:rsidR="00E800E5">
              <w:rPr>
                <w:noProof/>
                <w:webHidden/>
              </w:rPr>
            </w:r>
            <w:r w:rsidR="00E800E5">
              <w:rPr>
                <w:noProof/>
                <w:webHidden/>
              </w:rPr>
              <w:fldChar w:fldCharType="separate"/>
            </w:r>
            <w:r w:rsidR="00E800E5">
              <w:rPr>
                <w:noProof/>
                <w:webHidden/>
              </w:rPr>
              <w:t>3</w:t>
            </w:r>
            <w:r w:rsidR="00E800E5">
              <w:rPr>
                <w:noProof/>
                <w:webHidden/>
              </w:rPr>
              <w:fldChar w:fldCharType="end"/>
            </w:r>
          </w:hyperlink>
        </w:p>
        <w:p w14:paraId="1F2F46D4" w14:textId="77777777" w:rsidR="00E800E5" w:rsidRDefault="00E63C7F" w:rsidP="00E800E5">
          <w:pPr>
            <w:pStyle w:val="TDC2"/>
            <w:tabs>
              <w:tab w:val="right" w:leader="dot" w:pos="9678"/>
            </w:tabs>
            <w:rPr>
              <w:noProof/>
            </w:rPr>
          </w:pPr>
          <w:hyperlink w:anchor="_Toc508279626" w:history="1">
            <w:r w:rsidR="00E800E5" w:rsidRPr="00C669D1">
              <w:rPr>
                <w:rStyle w:val="Hipervnculo"/>
                <w:rFonts w:cstheme="minorHAnsi"/>
                <w:noProof/>
              </w:rPr>
              <w:t>6. Políticas de Contabilidad Significativas:</w:t>
            </w:r>
            <w:r w:rsidR="00E800E5">
              <w:rPr>
                <w:noProof/>
                <w:webHidden/>
              </w:rPr>
              <w:tab/>
            </w:r>
            <w:r w:rsidR="00E800E5">
              <w:rPr>
                <w:noProof/>
                <w:webHidden/>
              </w:rPr>
              <w:fldChar w:fldCharType="begin"/>
            </w:r>
            <w:r w:rsidR="00E800E5">
              <w:rPr>
                <w:noProof/>
                <w:webHidden/>
              </w:rPr>
              <w:instrText xml:space="preserve"> PAGEREF _Toc508279626 \h </w:instrText>
            </w:r>
            <w:r w:rsidR="00E800E5">
              <w:rPr>
                <w:noProof/>
                <w:webHidden/>
              </w:rPr>
            </w:r>
            <w:r w:rsidR="00E800E5">
              <w:rPr>
                <w:noProof/>
                <w:webHidden/>
              </w:rPr>
              <w:fldChar w:fldCharType="separate"/>
            </w:r>
            <w:r w:rsidR="00E800E5">
              <w:rPr>
                <w:noProof/>
                <w:webHidden/>
              </w:rPr>
              <w:t>4</w:t>
            </w:r>
            <w:r w:rsidR="00E800E5">
              <w:rPr>
                <w:noProof/>
                <w:webHidden/>
              </w:rPr>
              <w:fldChar w:fldCharType="end"/>
            </w:r>
          </w:hyperlink>
        </w:p>
        <w:p w14:paraId="73BCEC55" w14:textId="77777777" w:rsidR="00E800E5" w:rsidRDefault="00E63C7F" w:rsidP="00E800E5">
          <w:pPr>
            <w:pStyle w:val="TDC2"/>
            <w:tabs>
              <w:tab w:val="right" w:leader="dot" w:pos="9678"/>
            </w:tabs>
            <w:rPr>
              <w:noProof/>
            </w:rPr>
          </w:pPr>
          <w:hyperlink w:anchor="_Toc508279627" w:history="1">
            <w:r w:rsidR="00E800E5" w:rsidRPr="00C669D1">
              <w:rPr>
                <w:rStyle w:val="Hipervnculo"/>
                <w:rFonts w:cstheme="minorHAnsi"/>
                <w:noProof/>
              </w:rPr>
              <w:t>7. Posición en Moneda Extranjera y Protección por Riesgo Cambiario:</w:t>
            </w:r>
            <w:r w:rsidR="00E800E5">
              <w:rPr>
                <w:noProof/>
                <w:webHidden/>
              </w:rPr>
              <w:tab/>
            </w:r>
            <w:r w:rsidR="00E800E5">
              <w:rPr>
                <w:noProof/>
                <w:webHidden/>
              </w:rPr>
              <w:fldChar w:fldCharType="begin"/>
            </w:r>
            <w:r w:rsidR="00E800E5">
              <w:rPr>
                <w:noProof/>
                <w:webHidden/>
              </w:rPr>
              <w:instrText xml:space="preserve"> PAGEREF _Toc508279627 \h </w:instrText>
            </w:r>
            <w:r w:rsidR="00E800E5">
              <w:rPr>
                <w:noProof/>
                <w:webHidden/>
              </w:rPr>
            </w:r>
            <w:r w:rsidR="00E800E5">
              <w:rPr>
                <w:noProof/>
                <w:webHidden/>
              </w:rPr>
              <w:fldChar w:fldCharType="separate"/>
            </w:r>
            <w:r w:rsidR="00E800E5">
              <w:rPr>
                <w:noProof/>
                <w:webHidden/>
              </w:rPr>
              <w:t>5</w:t>
            </w:r>
            <w:r w:rsidR="00E800E5">
              <w:rPr>
                <w:noProof/>
                <w:webHidden/>
              </w:rPr>
              <w:fldChar w:fldCharType="end"/>
            </w:r>
          </w:hyperlink>
        </w:p>
        <w:p w14:paraId="31C3775C" w14:textId="77777777" w:rsidR="00E800E5" w:rsidRDefault="00E63C7F" w:rsidP="00E800E5">
          <w:pPr>
            <w:pStyle w:val="TDC2"/>
            <w:tabs>
              <w:tab w:val="right" w:leader="dot" w:pos="9678"/>
            </w:tabs>
            <w:rPr>
              <w:noProof/>
            </w:rPr>
          </w:pPr>
          <w:hyperlink w:anchor="_Toc508279628" w:history="1">
            <w:r w:rsidR="00E800E5" w:rsidRPr="00C669D1">
              <w:rPr>
                <w:rStyle w:val="Hipervnculo"/>
                <w:rFonts w:cstheme="minorHAnsi"/>
                <w:noProof/>
              </w:rPr>
              <w:t>8. Reporte Analítico del Activo:</w:t>
            </w:r>
            <w:r w:rsidR="00E800E5">
              <w:rPr>
                <w:noProof/>
                <w:webHidden/>
              </w:rPr>
              <w:tab/>
            </w:r>
            <w:r w:rsidR="00E800E5">
              <w:rPr>
                <w:noProof/>
                <w:webHidden/>
              </w:rPr>
              <w:fldChar w:fldCharType="begin"/>
            </w:r>
            <w:r w:rsidR="00E800E5">
              <w:rPr>
                <w:noProof/>
                <w:webHidden/>
              </w:rPr>
              <w:instrText xml:space="preserve"> PAGEREF _Toc508279628 \h </w:instrText>
            </w:r>
            <w:r w:rsidR="00E800E5">
              <w:rPr>
                <w:noProof/>
                <w:webHidden/>
              </w:rPr>
            </w:r>
            <w:r w:rsidR="00E800E5">
              <w:rPr>
                <w:noProof/>
                <w:webHidden/>
              </w:rPr>
              <w:fldChar w:fldCharType="separate"/>
            </w:r>
            <w:r w:rsidR="00E800E5">
              <w:rPr>
                <w:noProof/>
                <w:webHidden/>
              </w:rPr>
              <w:t>6</w:t>
            </w:r>
            <w:r w:rsidR="00E800E5">
              <w:rPr>
                <w:noProof/>
                <w:webHidden/>
              </w:rPr>
              <w:fldChar w:fldCharType="end"/>
            </w:r>
          </w:hyperlink>
        </w:p>
        <w:p w14:paraId="32C6CF47" w14:textId="77777777" w:rsidR="00E800E5" w:rsidRDefault="00E63C7F" w:rsidP="00E800E5">
          <w:pPr>
            <w:pStyle w:val="TDC2"/>
            <w:tabs>
              <w:tab w:val="right" w:leader="dot" w:pos="9678"/>
            </w:tabs>
            <w:rPr>
              <w:noProof/>
            </w:rPr>
          </w:pPr>
          <w:hyperlink w:anchor="_Toc508279629" w:history="1">
            <w:r w:rsidR="00E800E5" w:rsidRPr="00C669D1">
              <w:rPr>
                <w:rStyle w:val="Hipervnculo"/>
                <w:rFonts w:cstheme="minorHAnsi"/>
                <w:noProof/>
              </w:rPr>
              <w:t>9. Fideicomisos, Mandatos y Análogos:</w:t>
            </w:r>
            <w:r w:rsidR="00E800E5">
              <w:rPr>
                <w:noProof/>
                <w:webHidden/>
              </w:rPr>
              <w:tab/>
            </w:r>
            <w:r w:rsidR="00E800E5">
              <w:rPr>
                <w:noProof/>
                <w:webHidden/>
              </w:rPr>
              <w:fldChar w:fldCharType="begin"/>
            </w:r>
            <w:r w:rsidR="00E800E5">
              <w:rPr>
                <w:noProof/>
                <w:webHidden/>
              </w:rPr>
              <w:instrText xml:space="preserve"> PAGEREF _Toc508279629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100A9BE1" w14:textId="77777777" w:rsidR="00E800E5" w:rsidRDefault="00E63C7F" w:rsidP="00E800E5">
          <w:pPr>
            <w:pStyle w:val="TDC2"/>
            <w:tabs>
              <w:tab w:val="right" w:leader="dot" w:pos="9678"/>
            </w:tabs>
            <w:rPr>
              <w:noProof/>
            </w:rPr>
          </w:pPr>
          <w:hyperlink w:anchor="_Toc508279630" w:history="1">
            <w:r w:rsidR="00E800E5" w:rsidRPr="00C669D1">
              <w:rPr>
                <w:rStyle w:val="Hipervnculo"/>
                <w:rFonts w:cstheme="minorHAnsi"/>
                <w:noProof/>
              </w:rPr>
              <w:t>10. Reporte de la Recaudación:</w:t>
            </w:r>
            <w:r w:rsidR="00E800E5">
              <w:rPr>
                <w:noProof/>
                <w:webHidden/>
              </w:rPr>
              <w:tab/>
            </w:r>
            <w:r w:rsidR="00E800E5">
              <w:rPr>
                <w:noProof/>
                <w:webHidden/>
              </w:rPr>
              <w:fldChar w:fldCharType="begin"/>
            </w:r>
            <w:r w:rsidR="00E800E5">
              <w:rPr>
                <w:noProof/>
                <w:webHidden/>
              </w:rPr>
              <w:instrText xml:space="preserve"> PAGEREF _Toc508279630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020ACC5A" w14:textId="77777777" w:rsidR="00E800E5" w:rsidRDefault="00E63C7F" w:rsidP="00E800E5">
          <w:pPr>
            <w:pStyle w:val="TDC2"/>
            <w:tabs>
              <w:tab w:val="right" w:leader="dot" w:pos="9678"/>
            </w:tabs>
            <w:rPr>
              <w:noProof/>
            </w:rPr>
          </w:pPr>
          <w:hyperlink w:anchor="_Toc508279631" w:history="1">
            <w:r w:rsidR="00E800E5" w:rsidRPr="00C669D1">
              <w:rPr>
                <w:rStyle w:val="Hipervnculo"/>
                <w:rFonts w:cstheme="minorHAnsi"/>
                <w:noProof/>
              </w:rPr>
              <w:t>11. Información sobre la Deuda y el Reporte Analítico de la Deuda:</w:t>
            </w:r>
            <w:r w:rsidR="00E800E5">
              <w:rPr>
                <w:noProof/>
                <w:webHidden/>
              </w:rPr>
              <w:tab/>
            </w:r>
            <w:r w:rsidR="00E800E5">
              <w:rPr>
                <w:noProof/>
                <w:webHidden/>
              </w:rPr>
              <w:fldChar w:fldCharType="begin"/>
            </w:r>
            <w:r w:rsidR="00E800E5">
              <w:rPr>
                <w:noProof/>
                <w:webHidden/>
              </w:rPr>
              <w:instrText xml:space="preserve"> PAGEREF _Toc508279631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734E425A" w14:textId="77777777" w:rsidR="00E800E5" w:rsidRDefault="00E63C7F" w:rsidP="00E800E5">
          <w:pPr>
            <w:pStyle w:val="TDC2"/>
            <w:tabs>
              <w:tab w:val="right" w:leader="dot" w:pos="9678"/>
            </w:tabs>
            <w:rPr>
              <w:noProof/>
            </w:rPr>
          </w:pPr>
          <w:hyperlink w:anchor="_Toc508279632" w:history="1">
            <w:r w:rsidR="00E800E5" w:rsidRPr="00C669D1">
              <w:rPr>
                <w:rStyle w:val="Hipervnculo"/>
                <w:rFonts w:cstheme="minorHAnsi"/>
                <w:noProof/>
              </w:rPr>
              <w:t>12. Calificaciones otorgadas:</w:t>
            </w:r>
            <w:r w:rsidR="00E800E5">
              <w:rPr>
                <w:noProof/>
                <w:webHidden/>
              </w:rPr>
              <w:tab/>
            </w:r>
            <w:r w:rsidR="00E800E5">
              <w:rPr>
                <w:noProof/>
                <w:webHidden/>
              </w:rPr>
              <w:fldChar w:fldCharType="begin"/>
            </w:r>
            <w:r w:rsidR="00E800E5">
              <w:rPr>
                <w:noProof/>
                <w:webHidden/>
              </w:rPr>
              <w:instrText xml:space="preserve"> PAGEREF _Toc508279632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1C54769A" w14:textId="77777777" w:rsidR="00E800E5" w:rsidRDefault="00E63C7F" w:rsidP="00E800E5">
          <w:pPr>
            <w:pStyle w:val="TDC2"/>
            <w:tabs>
              <w:tab w:val="right" w:leader="dot" w:pos="9678"/>
            </w:tabs>
            <w:rPr>
              <w:noProof/>
            </w:rPr>
          </w:pPr>
          <w:hyperlink w:anchor="_Toc508279633" w:history="1">
            <w:r w:rsidR="00E800E5" w:rsidRPr="00C669D1">
              <w:rPr>
                <w:rStyle w:val="Hipervnculo"/>
                <w:rFonts w:cstheme="minorHAnsi"/>
                <w:noProof/>
              </w:rPr>
              <w:t>13. Proceso de Mejora:</w:t>
            </w:r>
            <w:r w:rsidR="00E800E5">
              <w:rPr>
                <w:noProof/>
                <w:webHidden/>
              </w:rPr>
              <w:tab/>
            </w:r>
            <w:r w:rsidR="00E800E5">
              <w:rPr>
                <w:noProof/>
                <w:webHidden/>
              </w:rPr>
              <w:fldChar w:fldCharType="begin"/>
            </w:r>
            <w:r w:rsidR="00E800E5">
              <w:rPr>
                <w:noProof/>
                <w:webHidden/>
              </w:rPr>
              <w:instrText xml:space="preserve"> PAGEREF _Toc508279633 \h </w:instrText>
            </w:r>
            <w:r w:rsidR="00E800E5">
              <w:rPr>
                <w:noProof/>
                <w:webHidden/>
              </w:rPr>
            </w:r>
            <w:r w:rsidR="00E800E5">
              <w:rPr>
                <w:noProof/>
                <w:webHidden/>
              </w:rPr>
              <w:fldChar w:fldCharType="separate"/>
            </w:r>
            <w:r w:rsidR="00E800E5">
              <w:rPr>
                <w:noProof/>
                <w:webHidden/>
              </w:rPr>
              <w:t>9</w:t>
            </w:r>
            <w:r w:rsidR="00E800E5">
              <w:rPr>
                <w:noProof/>
                <w:webHidden/>
              </w:rPr>
              <w:fldChar w:fldCharType="end"/>
            </w:r>
          </w:hyperlink>
        </w:p>
        <w:p w14:paraId="6F56BEBF" w14:textId="77777777" w:rsidR="00E800E5" w:rsidRDefault="00E63C7F" w:rsidP="00E800E5">
          <w:pPr>
            <w:pStyle w:val="TDC2"/>
            <w:tabs>
              <w:tab w:val="right" w:leader="dot" w:pos="9678"/>
            </w:tabs>
            <w:rPr>
              <w:noProof/>
            </w:rPr>
          </w:pPr>
          <w:hyperlink w:anchor="_Toc508279634" w:history="1">
            <w:r w:rsidR="00E800E5" w:rsidRPr="00C669D1">
              <w:rPr>
                <w:rStyle w:val="Hipervnculo"/>
                <w:rFonts w:cstheme="minorHAnsi"/>
                <w:noProof/>
              </w:rPr>
              <w:t>14. Información por Segmentos:</w:t>
            </w:r>
            <w:r w:rsidR="00E800E5">
              <w:rPr>
                <w:noProof/>
                <w:webHidden/>
              </w:rPr>
              <w:tab/>
            </w:r>
            <w:r w:rsidR="00E800E5">
              <w:rPr>
                <w:noProof/>
                <w:webHidden/>
              </w:rPr>
              <w:fldChar w:fldCharType="begin"/>
            </w:r>
            <w:r w:rsidR="00E800E5">
              <w:rPr>
                <w:noProof/>
                <w:webHidden/>
              </w:rPr>
              <w:instrText xml:space="preserve"> PAGEREF _Toc508279634 \h </w:instrText>
            </w:r>
            <w:r w:rsidR="00E800E5">
              <w:rPr>
                <w:noProof/>
                <w:webHidden/>
              </w:rPr>
            </w:r>
            <w:r w:rsidR="00E800E5">
              <w:rPr>
                <w:noProof/>
                <w:webHidden/>
              </w:rPr>
              <w:fldChar w:fldCharType="separate"/>
            </w:r>
            <w:r w:rsidR="00E800E5">
              <w:rPr>
                <w:noProof/>
                <w:webHidden/>
              </w:rPr>
              <w:t>9</w:t>
            </w:r>
            <w:r w:rsidR="00E800E5">
              <w:rPr>
                <w:noProof/>
                <w:webHidden/>
              </w:rPr>
              <w:fldChar w:fldCharType="end"/>
            </w:r>
          </w:hyperlink>
        </w:p>
        <w:p w14:paraId="6DE08631" w14:textId="77777777" w:rsidR="00E800E5" w:rsidRDefault="00E63C7F" w:rsidP="00E800E5">
          <w:pPr>
            <w:pStyle w:val="TDC2"/>
            <w:tabs>
              <w:tab w:val="right" w:leader="dot" w:pos="9678"/>
            </w:tabs>
            <w:rPr>
              <w:noProof/>
            </w:rPr>
          </w:pPr>
          <w:hyperlink w:anchor="_Toc508279635" w:history="1">
            <w:r w:rsidR="00E800E5" w:rsidRPr="00C669D1">
              <w:rPr>
                <w:rStyle w:val="Hipervnculo"/>
                <w:rFonts w:cstheme="minorHAnsi"/>
                <w:noProof/>
              </w:rPr>
              <w:t>15. Eventos Posteriores al Cierre:</w:t>
            </w:r>
            <w:r w:rsidR="00E800E5">
              <w:rPr>
                <w:noProof/>
                <w:webHidden/>
              </w:rPr>
              <w:tab/>
            </w:r>
            <w:r w:rsidR="00E800E5">
              <w:rPr>
                <w:noProof/>
                <w:webHidden/>
              </w:rPr>
              <w:fldChar w:fldCharType="begin"/>
            </w:r>
            <w:r w:rsidR="00E800E5">
              <w:rPr>
                <w:noProof/>
                <w:webHidden/>
              </w:rPr>
              <w:instrText xml:space="preserve"> PAGEREF _Toc508279635 \h </w:instrText>
            </w:r>
            <w:r w:rsidR="00E800E5">
              <w:rPr>
                <w:noProof/>
                <w:webHidden/>
              </w:rPr>
            </w:r>
            <w:r w:rsidR="00E800E5">
              <w:rPr>
                <w:noProof/>
                <w:webHidden/>
              </w:rPr>
              <w:fldChar w:fldCharType="separate"/>
            </w:r>
            <w:r w:rsidR="00E800E5">
              <w:rPr>
                <w:noProof/>
                <w:webHidden/>
              </w:rPr>
              <w:t>9</w:t>
            </w:r>
            <w:r w:rsidR="00E800E5">
              <w:rPr>
                <w:noProof/>
                <w:webHidden/>
              </w:rPr>
              <w:fldChar w:fldCharType="end"/>
            </w:r>
          </w:hyperlink>
        </w:p>
        <w:p w14:paraId="5988F9B7" w14:textId="77777777" w:rsidR="00E800E5" w:rsidRDefault="00E63C7F" w:rsidP="00E800E5">
          <w:pPr>
            <w:pStyle w:val="TDC2"/>
            <w:tabs>
              <w:tab w:val="right" w:leader="dot" w:pos="9678"/>
            </w:tabs>
            <w:rPr>
              <w:noProof/>
            </w:rPr>
          </w:pPr>
          <w:hyperlink w:anchor="_Toc508279636" w:history="1">
            <w:r w:rsidR="00E800E5" w:rsidRPr="00C669D1">
              <w:rPr>
                <w:rStyle w:val="Hipervnculo"/>
                <w:rFonts w:cstheme="minorHAnsi"/>
                <w:noProof/>
              </w:rPr>
              <w:t>16. Partes Relacionadas:</w:t>
            </w:r>
            <w:r w:rsidR="00E800E5">
              <w:rPr>
                <w:noProof/>
                <w:webHidden/>
              </w:rPr>
              <w:tab/>
            </w:r>
            <w:r w:rsidR="00E800E5">
              <w:rPr>
                <w:noProof/>
                <w:webHidden/>
              </w:rPr>
              <w:fldChar w:fldCharType="begin"/>
            </w:r>
            <w:r w:rsidR="00E800E5">
              <w:rPr>
                <w:noProof/>
                <w:webHidden/>
              </w:rPr>
              <w:instrText xml:space="preserve"> PAGEREF _Toc508279636 \h </w:instrText>
            </w:r>
            <w:r w:rsidR="00E800E5">
              <w:rPr>
                <w:noProof/>
                <w:webHidden/>
              </w:rPr>
            </w:r>
            <w:r w:rsidR="00E800E5">
              <w:rPr>
                <w:noProof/>
                <w:webHidden/>
              </w:rPr>
              <w:fldChar w:fldCharType="separate"/>
            </w:r>
            <w:r w:rsidR="00E800E5">
              <w:rPr>
                <w:noProof/>
                <w:webHidden/>
              </w:rPr>
              <w:t>10</w:t>
            </w:r>
            <w:r w:rsidR="00E800E5">
              <w:rPr>
                <w:noProof/>
                <w:webHidden/>
              </w:rPr>
              <w:fldChar w:fldCharType="end"/>
            </w:r>
          </w:hyperlink>
        </w:p>
        <w:p w14:paraId="76E0BB51" w14:textId="77777777" w:rsidR="00E800E5" w:rsidRDefault="00E63C7F" w:rsidP="00E800E5">
          <w:pPr>
            <w:pStyle w:val="TDC2"/>
            <w:tabs>
              <w:tab w:val="right" w:leader="dot" w:pos="9678"/>
            </w:tabs>
            <w:rPr>
              <w:noProof/>
            </w:rPr>
          </w:pPr>
          <w:hyperlink w:anchor="_Toc508279637" w:history="1">
            <w:r w:rsidR="00E800E5" w:rsidRPr="00C669D1">
              <w:rPr>
                <w:rStyle w:val="Hipervnculo"/>
                <w:rFonts w:cstheme="minorHAnsi"/>
                <w:noProof/>
              </w:rPr>
              <w:t>17. Responsabilidad Sobre la Presentación Razonable de la Información Contable:</w:t>
            </w:r>
            <w:r w:rsidR="00E800E5">
              <w:rPr>
                <w:noProof/>
                <w:webHidden/>
              </w:rPr>
              <w:tab/>
            </w:r>
            <w:r w:rsidR="00E800E5">
              <w:rPr>
                <w:noProof/>
                <w:webHidden/>
              </w:rPr>
              <w:fldChar w:fldCharType="begin"/>
            </w:r>
            <w:r w:rsidR="00E800E5">
              <w:rPr>
                <w:noProof/>
                <w:webHidden/>
              </w:rPr>
              <w:instrText xml:space="preserve"> PAGEREF _Toc508279637 \h </w:instrText>
            </w:r>
            <w:r w:rsidR="00E800E5">
              <w:rPr>
                <w:noProof/>
                <w:webHidden/>
              </w:rPr>
            </w:r>
            <w:r w:rsidR="00E800E5">
              <w:rPr>
                <w:noProof/>
                <w:webHidden/>
              </w:rPr>
              <w:fldChar w:fldCharType="separate"/>
            </w:r>
            <w:r w:rsidR="00E800E5">
              <w:rPr>
                <w:noProof/>
                <w:webHidden/>
              </w:rPr>
              <w:t>10</w:t>
            </w:r>
            <w:r w:rsidR="00E800E5">
              <w:rPr>
                <w:noProof/>
                <w:webHidden/>
              </w:rPr>
              <w:fldChar w:fldCharType="end"/>
            </w:r>
          </w:hyperlink>
        </w:p>
        <w:p w14:paraId="267F0A76" w14:textId="77777777" w:rsidR="00E800E5" w:rsidRDefault="00E800E5" w:rsidP="00E800E5">
          <w:pPr>
            <w:rPr>
              <w:b/>
              <w:bCs/>
              <w:lang w:val="es-ES"/>
            </w:rPr>
          </w:pPr>
          <w:r>
            <w:rPr>
              <w:b/>
              <w:bCs/>
              <w:lang w:val="es-ES"/>
            </w:rPr>
            <w:fldChar w:fldCharType="end"/>
          </w:r>
        </w:p>
      </w:sdtContent>
    </w:sdt>
    <w:p w14:paraId="3715FB26" w14:textId="77777777" w:rsidR="00E800E5" w:rsidRPr="00E800E5" w:rsidRDefault="00E800E5" w:rsidP="00E800E5">
      <w:pPr>
        <w:spacing w:after="0" w:line="240" w:lineRule="auto"/>
        <w:jc w:val="both"/>
        <w:rPr>
          <w:rFonts w:cs="Calibri"/>
        </w:rPr>
      </w:pP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AD7D91" w:rsidRDefault="007D1E76" w:rsidP="007D1E76">
      <w:pPr>
        <w:spacing w:after="0" w:line="240" w:lineRule="auto"/>
        <w:jc w:val="both"/>
        <w:rPr>
          <w:rFonts w:cs="Calibri"/>
          <w:color w:val="C00000"/>
        </w:rPr>
      </w:pPr>
      <w:r w:rsidRPr="00AD7D91">
        <w:rPr>
          <w:rFonts w:cs="Calibri"/>
          <w:b/>
          <w:color w:val="C00000"/>
        </w:rPr>
        <w:t>1. Introducción:</w:t>
      </w:r>
    </w:p>
    <w:p w14:paraId="56037BD5" w14:textId="77777777" w:rsidR="007D1E76" w:rsidRPr="00137BB4" w:rsidRDefault="007D1E76" w:rsidP="007D1E76">
      <w:pPr>
        <w:spacing w:after="0" w:line="240" w:lineRule="auto"/>
        <w:jc w:val="both"/>
        <w:rPr>
          <w:rFonts w:cs="Calibri"/>
          <w:color w:val="2E74B5" w:themeColor="accent1" w:themeShade="BF"/>
        </w:rPr>
      </w:pPr>
      <w:r w:rsidRPr="00137BB4">
        <w:rPr>
          <w:rFonts w:cs="Calibri"/>
          <w:color w:val="2E74B5" w:themeColor="accent1" w:themeShade="BF"/>
        </w:rPr>
        <w:t>Breve descripción de las actividades principales de la entidad.</w:t>
      </w:r>
    </w:p>
    <w:p w14:paraId="51C48320" w14:textId="77777777" w:rsidR="00D10435" w:rsidRPr="00E74967" w:rsidRDefault="00D10435" w:rsidP="007D1E76">
      <w:pPr>
        <w:spacing w:after="0" w:line="240" w:lineRule="auto"/>
        <w:jc w:val="both"/>
        <w:rPr>
          <w:rFonts w:cs="Calibri"/>
        </w:rPr>
      </w:pPr>
    </w:p>
    <w:p w14:paraId="0362C901" w14:textId="5D9FAD34" w:rsidR="007D1E76" w:rsidRPr="00D10435" w:rsidRDefault="00D10435" w:rsidP="007D1E76">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77777777" w:rsidR="007D1E76" w:rsidRPr="00E74967" w:rsidRDefault="007D1E76" w:rsidP="007D1E76">
      <w:pPr>
        <w:spacing w:after="0" w:line="240" w:lineRule="auto"/>
        <w:jc w:val="both"/>
        <w:rPr>
          <w:rFonts w:cs="Calibri"/>
        </w:rPr>
      </w:pPr>
    </w:p>
    <w:p w14:paraId="6697FD8A" w14:textId="77777777" w:rsidR="007D1E76" w:rsidRPr="00192858" w:rsidRDefault="007D1E76" w:rsidP="007D1E76">
      <w:pPr>
        <w:spacing w:after="0" w:line="240" w:lineRule="auto"/>
        <w:jc w:val="both"/>
        <w:rPr>
          <w:rFonts w:cs="Calibri"/>
          <w:b/>
          <w:color w:val="C00000"/>
        </w:rPr>
      </w:pPr>
      <w:r w:rsidRPr="00192858">
        <w:rPr>
          <w:rFonts w:cs="Calibri"/>
          <w:b/>
          <w:color w:val="C00000"/>
        </w:rPr>
        <w:t>2. Describir el pan</w:t>
      </w:r>
      <w:r w:rsidR="00E00323" w:rsidRPr="00192858">
        <w:rPr>
          <w:rFonts w:cs="Calibri"/>
          <w:b/>
          <w:color w:val="C00000"/>
        </w:rPr>
        <w:t>orama Económico y Financiero:</w:t>
      </w:r>
    </w:p>
    <w:p w14:paraId="6FE69157" w14:textId="77777777" w:rsidR="007D1E76" w:rsidRPr="00192858"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192858">
        <w:rPr>
          <w:rFonts w:cs="Calibri"/>
          <w:color w:val="2E74B5" w:themeColor="accent1" w:themeShade="BF"/>
        </w:rPr>
        <w:t>Se informará sobre las principales condiciones económico-financieras bajo las cuales el ente público estuvo operando; y las cuales influyeron en la toma de decisiones de la administración; tanto</w:t>
      </w:r>
      <w:r w:rsidR="00E00323" w:rsidRPr="00192858">
        <w:rPr>
          <w:rFonts w:cs="Calibri"/>
          <w:color w:val="2E74B5" w:themeColor="accent1" w:themeShade="BF"/>
        </w:rPr>
        <w:t xml:space="preserve"> a nivel local como federal</w:t>
      </w:r>
      <w:r w:rsidR="00E00323" w:rsidRPr="00192858">
        <w:rPr>
          <w:rFonts w:cs="Calibri"/>
        </w:rPr>
        <w:t>.</w:t>
      </w:r>
    </w:p>
    <w:p w14:paraId="10C4C6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t>______________________________________________________________________</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5E9257B2" w:rsidR="007D1E76" w:rsidRPr="00AD7D91" w:rsidRDefault="007D1E76" w:rsidP="007D1E76">
      <w:pPr>
        <w:spacing w:after="0" w:line="240" w:lineRule="auto"/>
        <w:jc w:val="both"/>
        <w:rPr>
          <w:rFonts w:cs="Calibri"/>
          <w:b/>
          <w:color w:val="C00000"/>
        </w:rPr>
      </w:pPr>
      <w:r w:rsidRPr="00AD7D91">
        <w:rPr>
          <w:rFonts w:cs="Calibri"/>
          <w:b/>
          <w:color w:val="C00000"/>
        </w:rPr>
        <w:t>3. Autoriza</w:t>
      </w:r>
      <w:r w:rsidR="00E00323" w:rsidRPr="00AD7D91">
        <w:rPr>
          <w:rFonts w:cs="Calibri"/>
          <w:b/>
          <w:color w:val="C00000"/>
        </w:rPr>
        <w:t>ción e Historia</w:t>
      </w:r>
      <w:r w:rsidR="00141DF5">
        <w:rPr>
          <w:rFonts w:cs="Calibri"/>
          <w:b/>
          <w:color w:val="C00000"/>
        </w:rPr>
        <w:t>:</w:t>
      </w:r>
    </w:p>
    <w:p w14:paraId="360DA23B" w14:textId="77777777" w:rsidR="007D1E76" w:rsidRPr="00E74967" w:rsidRDefault="007D1E76" w:rsidP="007D1E76">
      <w:pPr>
        <w:spacing w:after="0" w:line="240" w:lineRule="auto"/>
        <w:jc w:val="both"/>
        <w:rPr>
          <w:rFonts w:cs="Calibri"/>
        </w:rPr>
      </w:pPr>
    </w:p>
    <w:p w14:paraId="441574CB" w14:textId="77777777" w:rsidR="007D1E76" w:rsidRPr="00AD7D91" w:rsidRDefault="007D1E76" w:rsidP="007D1E76">
      <w:pPr>
        <w:spacing w:after="0" w:line="240" w:lineRule="auto"/>
        <w:jc w:val="both"/>
        <w:rPr>
          <w:rFonts w:cs="Calibri"/>
          <w:color w:val="2E74B5" w:themeColor="accent1" w:themeShade="BF"/>
        </w:rPr>
      </w:pPr>
      <w:r w:rsidRPr="00AD7D91">
        <w:rPr>
          <w:rFonts w:cs="Calibri"/>
          <w:color w:val="2E74B5" w:themeColor="accent1" w:themeShade="BF"/>
        </w:rPr>
        <w:t>Se informará sobre:</w:t>
      </w:r>
    </w:p>
    <w:p w14:paraId="062E74E7" w14:textId="77777777" w:rsidR="007D1E76" w:rsidRPr="00AD7D91" w:rsidRDefault="007D1E76" w:rsidP="007D1E76">
      <w:pPr>
        <w:spacing w:after="0" w:line="240" w:lineRule="auto"/>
        <w:jc w:val="both"/>
        <w:rPr>
          <w:rFonts w:cs="Calibri"/>
          <w:color w:val="2E74B5" w:themeColor="accent1" w:themeShade="BF"/>
        </w:rPr>
      </w:pPr>
    </w:p>
    <w:p w14:paraId="3F477DA3"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a)</w:t>
      </w:r>
      <w:r w:rsidRPr="00AD7D91">
        <w:rPr>
          <w:rFonts w:cs="Calibri"/>
          <w:color w:val="2E74B5" w:themeColor="accent1" w:themeShade="BF"/>
        </w:rPr>
        <w:t xml:space="preserve"> Fecha de creación del ente.</w:t>
      </w:r>
    </w:p>
    <w:p w14:paraId="102EB9B6" w14:textId="77777777" w:rsidR="000A63E8" w:rsidRDefault="000A63E8" w:rsidP="007D1E76">
      <w:pPr>
        <w:spacing w:after="0" w:line="240" w:lineRule="auto"/>
        <w:jc w:val="both"/>
        <w:rPr>
          <w:rFonts w:ascii="Arial" w:hAnsi="Arial" w:cs="Arial"/>
          <w:i/>
          <w:sz w:val="20"/>
          <w:szCs w:val="20"/>
        </w:rPr>
      </w:pPr>
    </w:p>
    <w:p w14:paraId="4F52E4E0" w14:textId="5D0106A5" w:rsidR="007D1E76"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E2D5ACB" w14:textId="49D557A1"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182C3A4A" w14:textId="77777777" w:rsidR="000A63E8" w:rsidRPr="00E74967" w:rsidRDefault="000A63E8" w:rsidP="007D1E76">
      <w:pPr>
        <w:spacing w:after="0" w:line="240" w:lineRule="auto"/>
        <w:jc w:val="both"/>
        <w:rPr>
          <w:rFonts w:cs="Calibri"/>
        </w:rPr>
      </w:pPr>
    </w:p>
    <w:p w14:paraId="3A2353BF"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b)</w:t>
      </w:r>
      <w:r w:rsidRPr="00AD7D91">
        <w:rPr>
          <w:rFonts w:cs="Calibri"/>
          <w:color w:val="2E74B5" w:themeColor="accent1" w:themeShade="BF"/>
        </w:rPr>
        <w:t xml:space="preserve"> Principales cambios en su estructura (interna históricamente).</w:t>
      </w:r>
    </w:p>
    <w:p w14:paraId="45932019" w14:textId="77777777" w:rsidR="007D1E76" w:rsidRPr="00AD7D91" w:rsidRDefault="007D1E76" w:rsidP="007D1E76">
      <w:pPr>
        <w:spacing w:after="0" w:line="240" w:lineRule="auto"/>
        <w:jc w:val="both"/>
        <w:rPr>
          <w:rFonts w:cs="Calibri"/>
          <w:color w:val="2E74B5" w:themeColor="accent1" w:themeShade="BF"/>
        </w:rPr>
      </w:pPr>
    </w:p>
    <w:p w14:paraId="3463B304" w14:textId="6FD76995"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188F957B" w14:textId="087966A6"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35FA5DC2" w14:textId="11B09996"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590E97FD" w14:textId="44B2CE44"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el Servi</w:t>
      </w:r>
      <w:r w:rsidR="00B11D7C">
        <w:rPr>
          <w:rFonts w:ascii="Arial" w:hAnsi="Arial" w:cs="Arial"/>
          <w:i/>
          <w:sz w:val="20"/>
          <w:szCs w:val="20"/>
        </w:rPr>
        <w:t>cio de Administración Tributaria</w:t>
      </w:r>
    </w:p>
    <w:p w14:paraId="3843474F" w14:textId="77777777" w:rsidR="007D1E76" w:rsidRPr="00E74967" w:rsidRDefault="007D1E76" w:rsidP="007D1E76">
      <w:pPr>
        <w:spacing w:after="0" w:line="240" w:lineRule="auto"/>
        <w:jc w:val="both"/>
        <w:rPr>
          <w:rFonts w:cs="Calibri"/>
        </w:rPr>
      </w:pPr>
    </w:p>
    <w:p w14:paraId="08136E94" w14:textId="77777777" w:rsidR="007D1E76" w:rsidRPr="00AD7D91" w:rsidRDefault="007D1E76" w:rsidP="007D1E76">
      <w:pPr>
        <w:spacing w:after="0" w:line="240" w:lineRule="auto"/>
        <w:jc w:val="both"/>
        <w:rPr>
          <w:rFonts w:cs="Calibri"/>
          <w:b/>
          <w:color w:val="C00000"/>
        </w:rPr>
      </w:pPr>
      <w:r w:rsidRPr="00AD7D91">
        <w:rPr>
          <w:rFonts w:cs="Calibri"/>
          <w:b/>
          <w:color w:val="C00000"/>
        </w:rPr>
        <w:t xml:space="preserve">4. </w:t>
      </w:r>
      <w:r w:rsidR="00E00323" w:rsidRPr="00AD7D91">
        <w:rPr>
          <w:rFonts w:cs="Calibri"/>
          <w:b/>
          <w:color w:val="C00000"/>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AD7D91" w:rsidRDefault="007D1E76" w:rsidP="007D1E76">
      <w:pPr>
        <w:spacing w:after="0" w:line="240" w:lineRule="auto"/>
        <w:jc w:val="both"/>
        <w:rPr>
          <w:rFonts w:cs="Calibri"/>
          <w:color w:val="2E74B5" w:themeColor="accent1" w:themeShade="BF"/>
        </w:rPr>
      </w:pPr>
      <w:r w:rsidRPr="00AD7D91">
        <w:rPr>
          <w:rFonts w:cs="Calibri"/>
          <w:color w:val="2E74B5" w:themeColor="accent1" w:themeShade="BF"/>
        </w:rPr>
        <w:t>Se informará sobre:</w:t>
      </w:r>
    </w:p>
    <w:p w14:paraId="473E4237" w14:textId="77777777" w:rsidR="007D1E76" w:rsidRPr="00AD7D91" w:rsidRDefault="007D1E76" w:rsidP="007D1E76">
      <w:pPr>
        <w:spacing w:after="0" w:line="240" w:lineRule="auto"/>
        <w:jc w:val="both"/>
        <w:rPr>
          <w:rFonts w:cs="Calibri"/>
          <w:color w:val="2E74B5" w:themeColor="accent1" w:themeShade="BF"/>
        </w:rPr>
      </w:pPr>
    </w:p>
    <w:p w14:paraId="3A7F2587"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a)</w:t>
      </w:r>
      <w:r w:rsidRPr="00AD7D91">
        <w:rPr>
          <w:rFonts w:cs="Calibri"/>
          <w:color w:val="2E74B5" w:themeColor="accent1" w:themeShade="BF"/>
        </w:rPr>
        <w:t xml:space="preserve"> Objeto social.</w:t>
      </w:r>
    </w:p>
    <w:p w14:paraId="47EE1510" w14:textId="15D80FC4" w:rsidR="00137BB4" w:rsidRPr="00137BB4" w:rsidRDefault="00137BB4" w:rsidP="00137BB4">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w:t>
      </w:r>
      <w:r w:rsidRPr="00137BB4">
        <w:rPr>
          <w:rFonts w:ascii="Arial" w:hAnsi="Arial" w:cs="Arial"/>
          <w:i/>
          <w:sz w:val="20"/>
          <w:szCs w:val="20"/>
        </w:rPr>
        <w:lastRenderedPageBreak/>
        <w:t xml:space="preserve">ampliación de las redes y del equipo necesario para el suministro </w:t>
      </w:r>
      <w:r>
        <w:rPr>
          <w:rFonts w:ascii="Arial" w:hAnsi="Arial" w:cs="Arial"/>
          <w:i/>
          <w:sz w:val="20"/>
          <w:szCs w:val="20"/>
        </w:rPr>
        <w:t>de este servicio, y del drenaje.</w:t>
      </w:r>
    </w:p>
    <w:p w14:paraId="1DCC9497" w14:textId="2D0588BF" w:rsidR="00137BB4" w:rsidRPr="00137BB4" w:rsidRDefault="00137BB4" w:rsidP="00137BB4">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15502CBF" w14:textId="360CEF7E" w:rsidR="00137BB4" w:rsidRPr="00137BB4" w:rsidRDefault="00137BB4" w:rsidP="00137BB4">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Planear, estudiar, proyectar, construir, rehabilitar, ampliar, operar, mantener y conservar la infraestructura de agua potable, alcantarillado, saneamiento, tratamiento, disposición y </w:t>
      </w:r>
      <w:r w:rsidR="00AA09A7" w:rsidRPr="00137BB4">
        <w:rPr>
          <w:rFonts w:ascii="Arial" w:hAnsi="Arial" w:cs="Arial"/>
          <w:i/>
          <w:sz w:val="20"/>
          <w:szCs w:val="20"/>
        </w:rPr>
        <w:t>reusó</w:t>
      </w:r>
      <w:r w:rsidRPr="00137BB4">
        <w:rPr>
          <w:rFonts w:ascii="Arial" w:hAnsi="Arial" w:cs="Arial"/>
          <w:i/>
          <w:sz w:val="20"/>
          <w:szCs w:val="20"/>
        </w:rPr>
        <w:t xml:space="preserve"> de aguas y lodos residuale</w:t>
      </w:r>
      <w:r>
        <w:rPr>
          <w:rFonts w:ascii="Arial" w:hAnsi="Arial" w:cs="Arial"/>
          <w:i/>
          <w:sz w:val="20"/>
          <w:szCs w:val="20"/>
        </w:rPr>
        <w:t>s, así como su comercialización.</w:t>
      </w:r>
    </w:p>
    <w:p w14:paraId="43C65E00" w14:textId="7C1A219D" w:rsidR="007D1E76" w:rsidRPr="00137BB4" w:rsidRDefault="00137BB4" w:rsidP="00137BB4">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3567D16E" w14:textId="77777777" w:rsidR="00137BB4" w:rsidRPr="00137BB4" w:rsidRDefault="00137BB4" w:rsidP="00137BB4">
      <w:pPr>
        <w:spacing w:after="0" w:line="240" w:lineRule="auto"/>
        <w:jc w:val="both"/>
        <w:rPr>
          <w:rFonts w:ascii="Arial" w:hAnsi="Arial" w:cs="Arial"/>
          <w:sz w:val="20"/>
          <w:szCs w:val="20"/>
        </w:rPr>
      </w:pPr>
    </w:p>
    <w:p w14:paraId="2C110A08" w14:textId="77777777" w:rsidR="007D1E76" w:rsidRPr="00AD7D91" w:rsidRDefault="007D1E76" w:rsidP="00137BB4">
      <w:pPr>
        <w:spacing w:after="0" w:line="240" w:lineRule="auto"/>
        <w:jc w:val="both"/>
        <w:rPr>
          <w:rFonts w:cs="Calibri"/>
          <w:color w:val="2E74B5" w:themeColor="accent1" w:themeShade="BF"/>
        </w:rPr>
      </w:pPr>
      <w:r w:rsidRPr="00AD7D91">
        <w:rPr>
          <w:rFonts w:cs="Calibri"/>
          <w:b/>
          <w:color w:val="2E74B5" w:themeColor="accent1" w:themeShade="BF"/>
        </w:rPr>
        <w:t>b)</w:t>
      </w:r>
      <w:r w:rsidRPr="00AD7D91">
        <w:rPr>
          <w:rFonts w:cs="Calibri"/>
          <w:color w:val="2E74B5" w:themeColor="accent1" w:themeShade="BF"/>
        </w:rPr>
        <w:t xml:space="preserve"> Principal actividad.</w:t>
      </w:r>
    </w:p>
    <w:p w14:paraId="0FB1C8FD" w14:textId="78DFB084" w:rsidR="00137BB4" w:rsidRPr="00137BB4" w:rsidRDefault="00137BB4" w:rsidP="00137BB4">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 xml:space="preserve">Planear, estudiar, proyectar, construir, rehabilitar, ampliar, operar, mantener y conservar la infraestructura de agua potable, alcantarillado, saneamiento, tratamiento, disposición y </w:t>
      </w:r>
      <w:r w:rsidR="00AA09A7" w:rsidRPr="00137BB4">
        <w:rPr>
          <w:rFonts w:ascii="Arial" w:hAnsi="Arial" w:cs="Arial"/>
          <w:i/>
          <w:sz w:val="20"/>
          <w:szCs w:val="20"/>
        </w:rPr>
        <w:t>reusó</w:t>
      </w:r>
      <w:r w:rsidRPr="00137BB4">
        <w:rPr>
          <w:rFonts w:ascii="Arial" w:hAnsi="Arial" w:cs="Arial"/>
          <w:i/>
          <w:sz w:val="20"/>
          <w:szCs w:val="20"/>
        </w:rPr>
        <w:t xml:space="preserve"> de aguas y lodos residuale</w:t>
      </w:r>
      <w:r>
        <w:rPr>
          <w:rFonts w:ascii="Arial" w:hAnsi="Arial" w:cs="Arial"/>
          <w:i/>
          <w:sz w:val="20"/>
          <w:szCs w:val="20"/>
        </w:rPr>
        <w:t>s, así como su comercialización.</w:t>
      </w:r>
    </w:p>
    <w:p w14:paraId="0BBDA1A0" w14:textId="77777777" w:rsidR="00137BB4" w:rsidRPr="00E74967" w:rsidRDefault="00137BB4" w:rsidP="00137BB4">
      <w:pPr>
        <w:spacing w:after="0" w:line="240" w:lineRule="auto"/>
        <w:jc w:val="both"/>
        <w:rPr>
          <w:rFonts w:cs="Calibri"/>
        </w:rPr>
      </w:pPr>
    </w:p>
    <w:p w14:paraId="2D21CE61"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c)</w:t>
      </w:r>
      <w:r w:rsidRPr="00AD7D91">
        <w:rPr>
          <w:rFonts w:cs="Calibri"/>
          <w:color w:val="2E74B5" w:themeColor="accent1" w:themeShade="BF"/>
        </w:rPr>
        <w:t xml:space="preserve"> Ejercicio fiscal (mencionar por ejemplo: enero a diciembre de 201</w:t>
      </w:r>
      <w:r w:rsidR="00657009" w:rsidRPr="00AD7D91">
        <w:rPr>
          <w:rFonts w:cs="Calibri"/>
          <w:color w:val="2E74B5" w:themeColor="accent1" w:themeShade="BF"/>
        </w:rPr>
        <w:t>5</w:t>
      </w:r>
      <w:r w:rsidRPr="00AD7D91">
        <w:rPr>
          <w:rFonts w:cs="Calibri"/>
          <w:color w:val="2E74B5" w:themeColor="accent1" w:themeShade="BF"/>
        </w:rPr>
        <w:t>).</w:t>
      </w:r>
    </w:p>
    <w:p w14:paraId="465F3FD8" w14:textId="77777777" w:rsidR="00137BB4" w:rsidRPr="00AD7D91" w:rsidRDefault="00137BB4" w:rsidP="007D1E76">
      <w:pPr>
        <w:spacing w:after="0" w:line="240" w:lineRule="auto"/>
        <w:jc w:val="both"/>
        <w:rPr>
          <w:rFonts w:cs="Calibri"/>
          <w:color w:val="2E74B5" w:themeColor="accent1" w:themeShade="BF"/>
        </w:rPr>
      </w:pPr>
    </w:p>
    <w:p w14:paraId="04F7186A" w14:textId="15B7D480" w:rsidR="007D1E76" w:rsidRPr="00137BB4" w:rsidRDefault="00245651" w:rsidP="007D1E76">
      <w:pPr>
        <w:spacing w:after="0" w:line="240" w:lineRule="auto"/>
        <w:jc w:val="both"/>
        <w:rPr>
          <w:rFonts w:ascii="Arial" w:hAnsi="Arial" w:cs="Arial"/>
          <w:i/>
          <w:sz w:val="20"/>
          <w:szCs w:val="20"/>
        </w:rPr>
      </w:pPr>
      <w:r>
        <w:rPr>
          <w:rFonts w:ascii="Arial" w:hAnsi="Arial" w:cs="Arial"/>
          <w:i/>
          <w:sz w:val="20"/>
          <w:szCs w:val="20"/>
        </w:rPr>
        <w:t xml:space="preserve">Enero a </w:t>
      </w:r>
      <w:proofErr w:type="gramStart"/>
      <w:r>
        <w:rPr>
          <w:rFonts w:ascii="Arial" w:hAnsi="Arial" w:cs="Arial"/>
          <w:i/>
          <w:sz w:val="20"/>
          <w:szCs w:val="20"/>
        </w:rPr>
        <w:t>Diciem</w:t>
      </w:r>
      <w:bookmarkStart w:id="0" w:name="_GoBack"/>
      <w:bookmarkEnd w:id="0"/>
      <w:r>
        <w:rPr>
          <w:rFonts w:ascii="Arial" w:hAnsi="Arial" w:cs="Arial"/>
          <w:i/>
          <w:sz w:val="20"/>
          <w:szCs w:val="20"/>
        </w:rPr>
        <w:t>bre</w:t>
      </w:r>
      <w:proofErr w:type="gramEnd"/>
      <w:r>
        <w:rPr>
          <w:rFonts w:ascii="Arial" w:hAnsi="Arial" w:cs="Arial"/>
          <w:i/>
          <w:sz w:val="20"/>
          <w:szCs w:val="20"/>
        </w:rPr>
        <w:t xml:space="preserve"> de 2019</w:t>
      </w:r>
    </w:p>
    <w:p w14:paraId="16703E54" w14:textId="77777777" w:rsidR="007D1E76" w:rsidRPr="00E74967" w:rsidRDefault="007D1E76" w:rsidP="007D1E76">
      <w:pPr>
        <w:spacing w:after="0" w:line="240" w:lineRule="auto"/>
        <w:jc w:val="both"/>
        <w:rPr>
          <w:rFonts w:cs="Calibri"/>
        </w:rPr>
      </w:pPr>
    </w:p>
    <w:p w14:paraId="6B13C93F" w14:textId="223A8C46" w:rsidR="007D1E76" w:rsidRPr="00E74967" w:rsidRDefault="007D1E76" w:rsidP="007D1E76">
      <w:pPr>
        <w:spacing w:after="0" w:line="240" w:lineRule="auto"/>
        <w:jc w:val="both"/>
        <w:rPr>
          <w:rFonts w:cs="Calibri"/>
        </w:rPr>
      </w:pPr>
      <w:r w:rsidRPr="00AD7D91">
        <w:rPr>
          <w:rFonts w:cs="Calibri"/>
          <w:b/>
          <w:color w:val="2E74B5" w:themeColor="accent1" w:themeShade="BF"/>
        </w:rPr>
        <w:t>d)</w:t>
      </w:r>
      <w:r w:rsidRPr="00AD7D91">
        <w:rPr>
          <w:rFonts w:cs="Calibri"/>
          <w:color w:val="2E74B5" w:themeColor="accent1" w:themeShade="BF"/>
        </w:rPr>
        <w:t xml:space="preserve"> Régimen jurí</w:t>
      </w:r>
      <w:r w:rsidR="00141DF5">
        <w:rPr>
          <w:rFonts w:cs="Calibri"/>
          <w:color w:val="2E74B5" w:themeColor="accent1" w:themeShade="BF"/>
        </w:rPr>
        <w:t>dico</w:t>
      </w:r>
      <w:r w:rsidRPr="00AD7D91">
        <w:rPr>
          <w:rFonts w:cs="Calibri"/>
          <w:color w:val="2E74B5" w:themeColor="accent1" w:themeShade="BF"/>
        </w:rPr>
        <w:t xml:space="preserve"> (Forma como está dada de alta la entidad ante la S.H.C.P., ejemplos: S.C., S.A., Personas morales sin fines de lucro, etc.).</w:t>
      </w:r>
    </w:p>
    <w:p w14:paraId="5B410793" w14:textId="77777777" w:rsidR="00137BB4" w:rsidRDefault="00137BB4" w:rsidP="007D1E76">
      <w:pPr>
        <w:spacing w:after="0" w:line="240" w:lineRule="auto"/>
        <w:jc w:val="both"/>
        <w:rPr>
          <w:rFonts w:cs="Calibri"/>
        </w:rPr>
      </w:pPr>
    </w:p>
    <w:p w14:paraId="68B22724" w14:textId="54CA9771" w:rsidR="007D1E76" w:rsidRPr="00137BB4" w:rsidRDefault="00137BB4" w:rsidP="007D1E76">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68CC80B2" w14:textId="77777777" w:rsidR="00137BB4" w:rsidRDefault="00137BB4"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AD7D91">
        <w:rPr>
          <w:rFonts w:cs="Calibri"/>
          <w:b/>
          <w:color w:val="2E74B5" w:themeColor="accent1" w:themeShade="BF"/>
        </w:rPr>
        <w:t>e)</w:t>
      </w:r>
      <w:r w:rsidRPr="00AD7D91">
        <w:rPr>
          <w:rFonts w:cs="Calibri"/>
          <w:color w:val="2E74B5" w:themeColor="accent1" w:themeShade="BF"/>
        </w:rPr>
        <w:t xml:space="preserve"> Consideraciones fiscales del ente: </w:t>
      </w:r>
      <w:r w:rsidR="00657009" w:rsidRPr="00AD7D91">
        <w:rPr>
          <w:rFonts w:cs="Calibri"/>
          <w:color w:val="2E74B5" w:themeColor="accent1" w:themeShade="BF"/>
        </w:rPr>
        <w:t>R</w:t>
      </w:r>
      <w:r w:rsidRPr="00AD7D91">
        <w:rPr>
          <w:rFonts w:cs="Calibri"/>
          <w:color w:val="2E74B5" w:themeColor="accent1" w:themeShade="BF"/>
        </w:rPr>
        <w:t>evelar el tipo de contribuciones que esté obligado a pagar o retener.</w:t>
      </w:r>
    </w:p>
    <w:p w14:paraId="423118DE" w14:textId="77777777" w:rsidR="00AD7D91" w:rsidRDefault="00AD7D91" w:rsidP="007D1E76">
      <w:pPr>
        <w:spacing w:after="0" w:line="240" w:lineRule="auto"/>
        <w:jc w:val="both"/>
        <w:rPr>
          <w:rFonts w:cs="Calibri"/>
          <w:b/>
        </w:rPr>
      </w:pPr>
    </w:p>
    <w:tbl>
      <w:tblPr>
        <w:tblStyle w:val="Tablaconcuadrcula"/>
        <w:tblW w:w="0" w:type="auto"/>
        <w:tblLook w:val="04A0" w:firstRow="1" w:lastRow="0" w:firstColumn="1" w:lastColumn="0" w:noHBand="0" w:noVBand="1"/>
      </w:tblPr>
      <w:tblGrid>
        <w:gridCol w:w="4914"/>
        <w:gridCol w:w="4914"/>
      </w:tblGrid>
      <w:tr w:rsidR="00AD7D91" w14:paraId="0DE3D6AC" w14:textId="77777777" w:rsidTr="00AD7D91">
        <w:tc>
          <w:tcPr>
            <w:tcW w:w="4914" w:type="dxa"/>
          </w:tcPr>
          <w:p w14:paraId="58C1CBF4" w14:textId="416C4754" w:rsidR="00AD7D91" w:rsidRPr="00AD7D91" w:rsidRDefault="00AD7D91" w:rsidP="00AD7D91">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BA4488" w14:textId="00B113EF" w:rsidR="00AD7D91" w:rsidRPr="00AD7D91" w:rsidRDefault="00AD7D91" w:rsidP="00AD7D91">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AD7D91" w14:paraId="19B05D67" w14:textId="77777777" w:rsidTr="00AD7D91">
        <w:tc>
          <w:tcPr>
            <w:tcW w:w="4914" w:type="dxa"/>
          </w:tcPr>
          <w:p w14:paraId="78AF3FF9" w14:textId="0308BC05" w:rsidR="00AD7D91" w:rsidRPr="00AD7D91" w:rsidRDefault="00AD7D91" w:rsidP="007D1E76">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76363C33" w14:textId="52254A74"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AD7D91" w14:paraId="78301CD4" w14:textId="77777777" w:rsidTr="00AD7D91">
        <w:tc>
          <w:tcPr>
            <w:tcW w:w="4914" w:type="dxa"/>
          </w:tcPr>
          <w:p w14:paraId="1DFBE90D" w14:textId="301C5958"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642846C7" w14:textId="6BE83D21"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AD7D91" w14:paraId="5C499590" w14:textId="77777777" w:rsidTr="00AD7D91">
        <w:tc>
          <w:tcPr>
            <w:tcW w:w="4914" w:type="dxa"/>
          </w:tcPr>
          <w:p w14:paraId="68CED75E" w14:textId="10442FD4"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62290FA2" w14:textId="44CE4A5B"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AD7D91" w14:paraId="78563B20" w14:textId="77777777" w:rsidTr="00AD7D91">
        <w:tc>
          <w:tcPr>
            <w:tcW w:w="4914" w:type="dxa"/>
          </w:tcPr>
          <w:p w14:paraId="0DFB9BBE" w14:textId="690483EB"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0892871E" w14:textId="2D07DC94"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AD7D91" w14:paraId="42FE0864" w14:textId="77777777" w:rsidTr="00AD7D91">
        <w:tc>
          <w:tcPr>
            <w:tcW w:w="4914" w:type="dxa"/>
          </w:tcPr>
          <w:p w14:paraId="1F27216E" w14:textId="79EED1AE"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w:t>
            </w:r>
            <w:r w:rsidR="00FA5B86">
              <w:rPr>
                <w:rFonts w:ascii="Arial" w:hAnsi="Arial" w:cs="Arial"/>
                <w:sz w:val="16"/>
                <w:szCs w:val="16"/>
              </w:rPr>
              <w:t xml:space="preserve"> Morales. Impuesto Sobre la Renta</w:t>
            </w:r>
          </w:p>
        </w:tc>
        <w:tc>
          <w:tcPr>
            <w:tcW w:w="4914" w:type="dxa"/>
          </w:tcPr>
          <w:p w14:paraId="3B3A3488" w14:textId="407F9939"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AD7D91" w14:paraId="748E81FC" w14:textId="77777777" w:rsidTr="00AD7D91">
        <w:tc>
          <w:tcPr>
            <w:tcW w:w="4914" w:type="dxa"/>
          </w:tcPr>
          <w:p w14:paraId="2694CD01" w14:textId="1EE8D5C4"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35896FB0" w14:textId="357D8687"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AD7D91" w14:paraId="7C095649" w14:textId="77777777" w:rsidTr="00AD7D91">
        <w:tc>
          <w:tcPr>
            <w:tcW w:w="4914" w:type="dxa"/>
          </w:tcPr>
          <w:p w14:paraId="1A1D9297" w14:textId="2B9EAAC2"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7B8D6FDC" w14:textId="67693986"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AD7D91" w14:paraId="5BDA414E" w14:textId="77777777" w:rsidTr="00AD7D91">
        <w:tc>
          <w:tcPr>
            <w:tcW w:w="4914" w:type="dxa"/>
          </w:tcPr>
          <w:p w14:paraId="0D402908" w14:textId="4AD0B8B9"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7172CAC8" w14:textId="78BEA32F"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7093C57A" w14:textId="77777777" w:rsidR="00AD7D91" w:rsidRDefault="00AD7D91" w:rsidP="007D1E76">
      <w:pPr>
        <w:spacing w:after="0" w:line="240" w:lineRule="auto"/>
        <w:jc w:val="both"/>
        <w:rPr>
          <w:rFonts w:cs="Calibri"/>
          <w:b/>
        </w:rPr>
      </w:pPr>
    </w:p>
    <w:p w14:paraId="700BC870" w14:textId="77777777" w:rsidR="00AD7D91" w:rsidRDefault="00AD7D91" w:rsidP="007D1E76">
      <w:pPr>
        <w:spacing w:after="0" w:line="240" w:lineRule="auto"/>
        <w:jc w:val="both"/>
        <w:rPr>
          <w:rFonts w:cs="Calibri"/>
          <w:b/>
        </w:rPr>
      </w:pPr>
    </w:p>
    <w:p w14:paraId="6D8463CB" w14:textId="77777777" w:rsidR="00081764" w:rsidRDefault="00081764" w:rsidP="007D1E76">
      <w:pPr>
        <w:spacing w:after="0" w:line="240" w:lineRule="auto"/>
        <w:jc w:val="both"/>
        <w:rPr>
          <w:rFonts w:cs="Calibri"/>
          <w:b/>
        </w:rPr>
      </w:pPr>
    </w:p>
    <w:p w14:paraId="0AF5449B" w14:textId="77777777" w:rsidR="00081764" w:rsidRDefault="00081764" w:rsidP="007D1E76">
      <w:pPr>
        <w:spacing w:after="0" w:line="240" w:lineRule="auto"/>
        <w:jc w:val="both"/>
        <w:rPr>
          <w:rFonts w:cs="Calibri"/>
          <w:b/>
        </w:rPr>
      </w:pPr>
    </w:p>
    <w:p w14:paraId="7E55AA79" w14:textId="77777777" w:rsidR="00081764" w:rsidRDefault="00081764" w:rsidP="007D1E76">
      <w:pPr>
        <w:spacing w:after="0" w:line="240" w:lineRule="auto"/>
        <w:jc w:val="both"/>
        <w:rPr>
          <w:rFonts w:cs="Calibri"/>
          <w:b/>
        </w:rPr>
      </w:pPr>
    </w:p>
    <w:p w14:paraId="3779DEB1" w14:textId="77777777" w:rsidR="00081764" w:rsidRDefault="00081764" w:rsidP="007D1E76">
      <w:pPr>
        <w:spacing w:after="0" w:line="240" w:lineRule="auto"/>
        <w:jc w:val="both"/>
        <w:rPr>
          <w:rFonts w:cs="Calibri"/>
          <w:b/>
        </w:rPr>
      </w:pPr>
    </w:p>
    <w:p w14:paraId="5960F428" w14:textId="77777777" w:rsidR="00081764" w:rsidRDefault="00081764" w:rsidP="007D1E76">
      <w:pPr>
        <w:spacing w:after="0" w:line="240" w:lineRule="auto"/>
        <w:jc w:val="both"/>
        <w:rPr>
          <w:rFonts w:cs="Calibri"/>
          <w:b/>
        </w:rPr>
      </w:pPr>
    </w:p>
    <w:p w14:paraId="778383C9" w14:textId="77777777" w:rsidR="00081764" w:rsidRDefault="00081764" w:rsidP="007D1E76">
      <w:pPr>
        <w:spacing w:after="0" w:line="240" w:lineRule="auto"/>
        <w:jc w:val="both"/>
        <w:rPr>
          <w:rFonts w:cs="Calibri"/>
          <w:b/>
        </w:rPr>
      </w:pPr>
    </w:p>
    <w:p w14:paraId="0B63AD62" w14:textId="77777777" w:rsidR="00081764" w:rsidRDefault="00081764" w:rsidP="007D1E76">
      <w:pPr>
        <w:spacing w:after="0" w:line="240" w:lineRule="auto"/>
        <w:jc w:val="both"/>
        <w:rPr>
          <w:rFonts w:cs="Calibri"/>
          <w:b/>
        </w:rPr>
      </w:pPr>
    </w:p>
    <w:p w14:paraId="09FF49B8" w14:textId="77777777" w:rsidR="00081764" w:rsidRDefault="00081764" w:rsidP="007D1E76">
      <w:pPr>
        <w:spacing w:after="0" w:line="240" w:lineRule="auto"/>
        <w:jc w:val="both"/>
        <w:rPr>
          <w:rFonts w:cs="Calibri"/>
          <w:b/>
        </w:rPr>
      </w:pPr>
    </w:p>
    <w:p w14:paraId="21BBC567" w14:textId="77777777" w:rsidR="00081764" w:rsidRDefault="00081764" w:rsidP="007D1E76">
      <w:pPr>
        <w:spacing w:after="0" w:line="240" w:lineRule="auto"/>
        <w:jc w:val="both"/>
        <w:rPr>
          <w:rFonts w:cs="Calibri"/>
          <w:b/>
        </w:rPr>
      </w:pPr>
    </w:p>
    <w:p w14:paraId="6EB77A6D" w14:textId="77777777" w:rsidR="007D1E76" w:rsidRPr="00FA5B86" w:rsidRDefault="007D1E76" w:rsidP="007D1E76">
      <w:pPr>
        <w:spacing w:after="0" w:line="240" w:lineRule="auto"/>
        <w:jc w:val="both"/>
        <w:rPr>
          <w:rFonts w:cs="Calibri"/>
          <w:color w:val="2E74B5" w:themeColor="accent1" w:themeShade="BF"/>
        </w:rPr>
      </w:pPr>
      <w:r w:rsidRPr="00FA5B86">
        <w:rPr>
          <w:rFonts w:cs="Calibri"/>
          <w:b/>
          <w:color w:val="2E74B5" w:themeColor="accent1" w:themeShade="BF"/>
        </w:rPr>
        <w:lastRenderedPageBreak/>
        <w:t>f)</w:t>
      </w:r>
      <w:r w:rsidRPr="00FA5B86">
        <w:rPr>
          <w:rFonts w:cs="Calibri"/>
          <w:color w:val="2E74B5" w:themeColor="accent1" w:themeShade="BF"/>
        </w:rPr>
        <w:t xml:space="preserve"> Estructura organizacional básica.</w:t>
      </w:r>
    </w:p>
    <w:p w14:paraId="44873517" w14:textId="77777777" w:rsidR="00FA5B86" w:rsidRDefault="00FA5B86" w:rsidP="007D1E76">
      <w:pPr>
        <w:spacing w:after="0" w:line="240" w:lineRule="auto"/>
        <w:ind w:firstLine="708"/>
        <w:jc w:val="both"/>
        <w:rPr>
          <w:rFonts w:cs="Calibri"/>
        </w:rPr>
      </w:pPr>
    </w:p>
    <w:p w14:paraId="3450C629" w14:textId="2555F428" w:rsidR="007D1E76" w:rsidRDefault="00081764" w:rsidP="007D1E76">
      <w:pPr>
        <w:spacing w:after="0" w:line="240" w:lineRule="auto"/>
        <w:jc w:val="both"/>
        <w:rPr>
          <w:rFonts w:cs="Calibri"/>
        </w:rPr>
      </w:pPr>
      <w:r>
        <w:rPr>
          <w:rFonts w:cs="Calibri"/>
          <w:noProof/>
          <w:lang w:eastAsia="es-MX"/>
        </w:rPr>
        <w:drawing>
          <wp:inline distT="0" distB="0" distL="0" distR="0" wp14:anchorId="0AC9BDF3" wp14:editId="42FE0015">
            <wp:extent cx="6153150" cy="4200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4200525"/>
                    </a:xfrm>
                    <a:prstGeom prst="rect">
                      <a:avLst/>
                    </a:prstGeom>
                    <a:noFill/>
                    <a:ln>
                      <a:noFill/>
                    </a:ln>
                  </pic:spPr>
                </pic:pic>
              </a:graphicData>
            </a:graphic>
          </wp:inline>
        </w:drawing>
      </w:r>
    </w:p>
    <w:p w14:paraId="120C864E" w14:textId="77777777" w:rsidR="00FA5B86" w:rsidRPr="00E74967" w:rsidRDefault="00FA5B8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FA5B86">
        <w:rPr>
          <w:rFonts w:cs="Calibri"/>
          <w:b/>
          <w:color w:val="2E74B5" w:themeColor="accent1" w:themeShade="BF"/>
        </w:rPr>
        <w:t>g)</w:t>
      </w:r>
      <w:r w:rsidRPr="00FA5B86">
        <w:rPr>
          <w:rFonts w:cs="Calibri"/>
          <w:color w:val="2E74B5" w:themeColor="accent1" w:themeShade="BF"/>
        </w:rPr>
        <w:t xml:space="preserve"> Fideicomisos, mandatos y análogos de los cuales es fideicomitente o </w:t>
      </w:r>
      <w:r w:rsidR="00657009" w:rsidRPr="00FA5B86">
        <w:rPr>
          <w:rFonts w:cs="Calibri"/>
          <w:color w:val="2E74B5" w:themeColor="accent1" w:themeShade="BF"/>
        </w:rPr>
        <w:t>fideicomisario</w:t>
      </w:r>
      <w:r w:rsidRPr="00E74967">
        <w:rPr>
          <w:rFonts w:cs="Calibri"/>
        </w:rPr>
        <w:t>.</w:t>
      </w:r>
    </w:p>
    <w:p w14:paraId="4241EF36" w14:textId="77777777" w:rsidR="007D1E76" w:rsidRDefault="007D1E76" w:rsidP="007D1E76">
      <w:pPr>
        <w:spacing w:after="0" w:line="240" w:lineRule="auto"/>
        <w:jc w:val="both"/>
        <w:rPr>
          <w:rFonts w:cs="Calibri"/>
        </w:rPr>
      </w:pPr>
    </w:p>
    <w:p w14:paraId="7D50D909" w14:textId="677320DB" w:rsidR="00FA5B86" w:rsidRPr="00FA5B86" w:rsidRDefault="00FA5B86" w:rsidP="007D1E76">
      <w:pPr>
        <w:spacing w:after="0" w:line="240" w:lineRule="auto"/>
        <w:jc w:val="both"/>
        <w:rPr>
          <w:rFonts w:ascii="Arial" w:hAnsi="Arial" w:cs="Arial"/>
          <w:i/>
          <w:sz w:val="20"/>
          <w:szCs w:val="20"/>
        </w:rPr>
      </w:pPr>
      <w:r w:rsidRPr="00FA5B86">
        <w:rPr>
          <w:rFonts w:ascii="Arial" w:hAnsi="Arial" w:cs="Arial"/>
          <w:i/>
          <w:sz w:val="20"/>
          <w:szCs w:val="20"/>
        </w:rPr>
        <w:t>“</w:t>
      </w:r>
      <w:r w:rsidR="00E33A6F">
        <w:rPr>
          <w:rFonts w:ascii="Arial" w:hAnsi="Arial" w:cs="Arial"/>
          <w:i/>
          <w:sz w:val="20"/>
          <w:szCs w:val="20"/>
        </w:rPr>
        <w:t xml:space="preserve">Esta </w:t>
      </w:r>
      <w:r w:rsidRPr="00FA5B86">
        <w:rPr>
          <w:rFonts w:ascii="Arial" w:hAnsi="Arial" w:cs="Arial"/>
          <w:i/>
          <w:sz w:val="20"/>
          <w:szCs w:val="20"/>
        </w:rPr>
        <w:t>No</w:t>
      </w:r>
      <w:r w:rsidR="00E33A6F">
        <w:rPr>
          <w:rFonts w:ascii="Arial" w:hAnsi="Arial" w:cs="Arial"/>
          <w:i/>
          <w:sz w:val="20"/>
          <w:szCs w:val="20"/>
        </w:rPr>
        <w:t>ta no le</w:t>
      </w:r>
      <w:r w:rsidRPr="00FA5B86">
        <w:rPr>
          <w:rFonts w:ascii="Arial" w:hAnsi="Arial" w:cs="Arial"/>
          <w:i/>
          <w:sz w:val="20"/>
          <w:szCs w:val="20"/>
        </w:rPr>
        <w:t xml:space="preserve"> Aplica</w:t>
      </w:r>
      <w:r w:rsidR="00E33A6F">
        <w:rPr>
          <w:rFonts w:ascii="Arial" w:hAnsi="Arial" w:cs="Arial"/>
          <w:i/>
          <w:sz w:val="20"/>
          <w:szCs w:val="20"/>
        </w:rPr>
        <w:t xml:space="preserve"> al Ente Público</w:t>
      </w:r>
      <w:r w:rsidRPr="00FA5B86">
        <w:rPr>
          <w:rFonts w:ascii="Arial" w:hAnsi="Arial" w:cs="Arial"/>
          <w:i/>
          <w:sz w:val="20"/>
          <w:szCs w:val="20"/>
        </w:rPr>
        <w:t>”</w:t>
      </w:r>
      <w:r w:rsidR="00F17BF3">
        <w:rPr>
          <w:rFonts w:ascii="Arial" w:hAnsi="Arial" w:cs="Arial"/>
          <w:i/>
          <w:sz w:val="20"/>
          <w:szCs w:val="20"/>
        </w:rPr>
        <w:t xml:space="preserve"> </w:t>
      </w:r>
    </w:p>
    <w:p w14:paraId="7682CC3F" w14:textId="77777777" w:rsidR="007D1E76" w:rsidRPr="00E74967" w:rsidRDefault="007D1E76" w:rsidP="007D1E76">
      <w:pPr>
        <w:spacing w:after="0" w:line="240" w:lineRule="auto"/>
        <w:jc w:val="both"/>
        <w:rPr>
          <w:rFonts w:cs="Calibri"/>
        </w:rPr>
      </w:pPr>
    </w:p>
    <w:p w14:paraId="12E280BB" w14:textId="77777777" w:rsidR="007D1E76" w:rsidRPr="00FA5B86" w:rsidRDefault="007D1E76" w:rsidP="007D1E76">
      <w:pPr>
        <w:spacing w:after="0" w:line="240" w:lineRule="auto"/>
        <w:jc w:val="both"/>
        <w:rPr>
          <w:rFonts w:cs="Calibri"/>
          <w:b/>
          <w:color w:val="C00000"/>
        </w:rPr>
      </w:pPr>
      <w:r w:rsidRPr="00FA5B86">
        <w:rPr>
          <w:rFonts w:cs="Calibri"/>
          <w:b/>
          <w:color w:val="C00000"/>
        </w:rPr>
        <w:t>5. Bases de Preparació</w:t>
      </w:r>
      <w:r w:rsidR="00E00323" w:rsidRPr="00FA5B86">
        <w:rPr>
          <w:rFonts w:cs="Calibri"/>
          <w:b/>
          <w:color w:val="C00000"/>
        </w:rPr>
        <w:t>n de los Estados Financieros:</w:t>
      </w:r>
    </w:p>
    <w:p w14:paraId="16713285" w14:textId="77777777" w:rsidR="007D1E76" w:rsidRPr="00FA5B86" w:rsidRDefault="007D1E76" w:rsidP="007D1E76">
      <w:pPr>
        <w:spacing w:after="0" w:line="240" w:lineRule="auto"/>
        <w:jc w:val="both"/>
        <w:rPr>
          <w:rFonts w:cs="Calibri"/>
          <w:color w:val="2E74B5" w:themeColor="accent1" w:themeShade="BF"/>
        </w:rPr>
      </w:pPr>
      <w:r w:rsidRPr="00FA5B86">
        <w:rPr>
          <w:rFonts w:cs="Calibri"/>
          <w:color w:val="2E74B5" w:themeColor="accent1" w:themeShade="BF"/>
        </w:rPr>
        <w:t>Se informará sobre:</w:t>
      </w:r>
    </w:p>
    <w:p w14:paraId="0FABCEB8" w14:textId="77777777" w:rsidR="007D1E76" w:rsidRPr="00FA5B86" w:rsidRDefault="007D1E76" w:rsidP="007D1E76">
      <w:pPr>
        <w:spacing w:after="0" w:line="240" w:lineRule="auto"/>
        <w:jc w:val="both"/>
        <w:rPr>
          <w:rFonts w:cs="Calibri"/>
          <w:color w:val="2E74B5" w:themeColor="accent1" w:themeShade="BF"/>
        </w:rPr>
      </w:pPr>
    </w:p>
    <w:p w14:paraId="4D261760" w14:textId="77777777" w:rsidR="007D1E76" w:rsidRPr="00FA5B86" w:rsidRDefault="007D1E76" w:rsidP="007D1E76">
      <w:pPr>
        <w:spacing w:after="0" w:line="240" w:lineRule="auto"/>
        <w:jc w:val="both"/>
        <w:rPr>
          <w:rFonts w:cs="Calibri"/>
          <w:color w:val="2E74B5" w:themeColor="accent1" w:themeShade="BF"/>
        </w:rPr>
      </w:pPr>
      <w:r w:rsidRPr="00FA5B86">
        <w:rPr>
          <w:rFonts w:cs="Calibri"/>
          <w:b/>
          <w:color w:val="2E74B5" w:themeColor="accent1" w:themeShade="BF"/>
        </w:rPr>
        <w:t>a)</w:t>
      </w:r>
      <w:r w:rsidRPr="00FA5B86">
        <w:rPr>
          <w:rFonts w:cs="Calibri"/>
          <w:color w:val="2E74B5" w:themeColor="accent1" w:themeShade="BF"/>
        </w:rPr>
        <w:t xml:space="preserve"> Si se ha observado la normatividad emitida por el CONAC y las disposiciones legales aplicables.</w:t>
      </w:r>
    </w:p>
    <w:p w14:paraId="495B8FF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58B00679" w14:textId="77777777" w:rsidR="007D1E76" w:rsidRPr="00E74967" w:rsidRDefault="007D1E76" w:rsidP="007D1E76">
      <w:pPr>
        <w:spacing w:after="0" w:line="240" w:lineRule="auto"/>
        <w:jc w:val="both"/>
        <w:rPr>
          <w:rFonts w:cs="Calibri"/>
        </w:rPr>
      </w:pPr>
    </w:p>
    <w:p w14:paraId="73F52BD1" w14:textId="7021126E"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b)</w:t>
      </w:r>
      <w:r w:rsidRPr="00EB5A19">
        <w:rPr>
          <w:rFonts w:cs="Calibri"/>
          <w:color w:val="2E74B5" w:themeColor="accent1" w:themeShade="BF"/>
        </w:rPr>
        <w:t xml:space="preserve"> La normatividad aplicada pa</w:t>
      </w:r>
      <w:r w:rsidR="001729A6">
        <w:rPr>
          <w:rFonts w:cs="Calibri"/>
          <w:color w:val="2E74B5" w:themeColor="accent1" w:themeShade="BF"/>
        </w:rPr>
        <w:t>ra</w:t>
      </w:r>
      <w:r w:rsidRPr="00EB5A19">
        <w:rPr>
          <w:rFonts w:cs="Calibri"/>
          <w:color w:val="2E74B5" w:themeColor="accent1" w:themeShade="BF"/>
        </w:rPr>
        <w:t xml:space="preserve">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2DCF252C" w14:textId="77777777" w:rsidR="007D1E76" w:rsidRPr="00E74967" w:rsidRDefault="007D1E76" w:rsidP="007D1E76">
      <w:pPr>
        <w:spacing w:after="0" w:line="240" w:lineRule="auto"/>
        <w:jc w:val="both"/>
        <w:rPr>
          <w:rFonts w:cs="Calibri"/>
        </w:rPr>
      </w:pPr>
    </w:p>
    <w:p w14:paraId="7ED1C1ED"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c)</w:t>
      </w:r>
      <w:r w:rsidRPr="00EB5A19">
        <w:rPr>
          <w:rFonts w:cs="Calibri"/>
          <w:color w:val="2E74B5" w:themeColor="accent1" w:themeShade="BF"/>
        </w:rPr>
        <w:t xml:space="preserve"> Postulados básicos.</w:t>
      </w:r>
    </w:p>
    <w:p w14:paraId="5009A3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CC2D59E" w14:textId="77777777" w:rsidR="007D1E76" w:rsidRPr="00E74967" w:rsidRDefault="007D1E76" w:rsidP="007D1E76">
      <w:pPr>
        <w:spacing w:after="0" w:line="240" w:lineRule="auto"/>
        <w:jc w:val="both"/>
        <w:rPr>
          <w:rFonts w:cs="Calibri"/>
        </w:rPr>
      </w:pPr>
    </w:p>
    <w:p w14:paraId="7989D893"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d)</w:t>
      </w:r>
      <w:r w:rsidRPr="00EB5A19">
        <w:rPr>
          <w:rFonts w:cs="Calibri"/>
          <w:color w:val="2E74B5" w:themeColor="accent1" w:themeShade="BF"/>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2977AB3" w14:textId="77777777" w:rsidR="007D1E76" w:rsidRPr="00E74967" w:rsidRDefault="007D1E76" w:rsidP="007D1E76">
      <w:pPr>
        <w:spacing w:after="0" w:line="240" w:lineRule="auto"/>
        <w:jc w:val="both"/>
        <w:rPr>
          <w:rFonts w:cs="Calibri"/>
        </w:rPr>
      </w:pPr>
    </w:p>
    <w:p w14:paraId="084AD24A"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e)</w:t>
      </w:r>
      <w:r w:rsidRPr="00EB5A19">
        <w:rPr>
          <w:rFonts w:cs="Calibri"/>
          <w:color w:val="2E74B5" w:themeColor="accent1" w:themeShade="BF"/>
        </w:rPr>
        <w:t xml:space="preserve"> Para las entidades que por primera vez estén implementando la base devengado de acuerdo a la Ley de Contabilidad, deberán:</w:t>
      </w:r>
    </w:p>
    <w:p w14:paraId="39720946" w14:textId="77777777" w:rsidR="007D1E76" w:rsidRPr="00EB5A19" w:rsidRDefault="007D1E76" w:rsidP="007D1E76">
      <w:pPr>
        <w:spacing w:after="0" w:line="240" w:lineRule="auto"/>
        <w:jc w:val="both"/>
        <w:rPr>
          <w:rFonts w:cs="Calibri"/>
          <w:color w:val="2E74B5" w:themeColor="accent1" w:themeShade="BF"/>
        </w:rPr>
      </w:pPr>
    </w:p>
    <w:p w14:paraId="66DA893A"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*Revelar las nuevas políticas de reconocimiento:</w:t>
      </w:r>
    </w:p>
    <w:p w14:paraId="68CF59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5AC3EA1" w14:textId="77777777" w:rsidR="007D1E76" w:rsidRPr="00E74967" w:rsidRDefault="007D1E76" w:rsidP="007D1E76">
      <w:pPr>
        <w:spacing w:after="0" w:line="240" w:lineRule="auto"/>
        <w:jc w:val="both"/>
        <w:rPr>
          <w:rFonts w:cs="Calibri"/>
        </w:rPr>
      </w:pPr>
    </w:p>
    <w:p w14:paraId="6BEBABB5"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*Plan de implementación:</w:t>
      </w:r>
    </w:p>
    <w:p w14:paraId="4B273D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B6D9156" w14:textId="77777777" w:rsidR="007D1E76" w:rsidRPr="00E74967" w:rsidRDefault="007D1E76" w:rsidP="007D1E76">
      <w:pPr>
        <w:spacing w:after="0" w:line="240" w:lineRule="auto"/>
        <w:jc w:val="both"/>
        <w:rPr>
          <w:rFonts w:cs="Calibri"/>
        </w:rPr>
      </w:pPr>
    </w:p>
    <w:p w14:paraId="756D764B"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*Revelar los cambios en las políticas, la clasificación y medición de las mismas, así como su impacto en la información financiera:</w:t>
      </w:r>
    </w:p>
    <w:p w14:paraId="0360043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B5A19" w:rsidRDefault="007D1E76" w:rsidP="007D1E76">
      <w:pPr>
        <w:spacing w:after="0" w:line="240" w:lineRule="auto"/>
        <w:jc w:val="both"/>
        <w:rPr>
          <w:rFonts w:cs="Calibri"/>
          <w:b/>
          <w:color w:val="C00000"/>
        </w:rPr>
      </w:pPr>
      <w:r w:rsidRPr="00EB5A19">
        <w:rPr>
          <w:rFonts w:cs="Calibri"/>
          <w:b/>
          <w:color w:val="C00000"/>
        </w:rPr>
        <w:t>6. Políticas de</w:t>
      </w:r>
      <w:r w:rsidR="00E00323" w:rsidRPr="00EB5A19">
        <w:rPr>
          <w:rFonts w:cs="Calibri"/>
          <w:b/>
          <w:color w:val="C00000"/>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Se informará sobre:</w:t>
      </w:r>
    </w:p>
    <w:p w14:paraId="3A8D7951" w14:textId="77777777" w:rsidR="007D1E76" w:rsidRPr="00EB5A19" w:rsidRDefault="007D1E76" w:rsidP="007D1E76">
      <w:pPr>
        <w:spacing w:after="0" w:line="240" w:lineRule="auto"/>
        <w:jc w:val="both"/>
        <w:rPr>
          <w:rFonts w:cs="Calibri"/>
          <w:color w:val="2E74B5" w:themeColor="accent1" w:themeShade="BF"/>
        </w:rPr>
      </w:pPr>
    </w:p>
    <w:p w14:paraId="6073F87B"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lastRenderedPageBreak/>
        <w:t>a)</w:t>
      </w:r>
      <w:r w:rsidRPr="00EB5A19">
        <w:rPr>
          <w:rFonts w:cs="Calibri"/>
          <w:color w:val="2E74B5" w:themeColor="accent1" w:themeShade="BF"/>
        </w:rPr>
        <w:t xml:space="preserve"> Actualización: se informará del método utilizado para la actualización del valor de los activos, pasivos y Hacienda Pública/</w:t>
      </w:r>
      <w:r w:rsidR="00657009" w:rsidRPr="00EB5A19">
        <w:rPr>
          <w:rFonts w:cs="Calibri"/>
          <w:color w:val="2E74B5" w:themeColor="accent1" w:themeShade="BF"/>
        </w:rPr>
        <w:t>P</w:t>
      </w:r>
      <w:r w:rsidRPr="00EB5A19">
        <w:rPr>
          <w:rFonts w:cs="Calibri"/>
          <w:color w:val="2E74B5" w:themeColor="accent1" w:themeShade="BF"/>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b)</w:t>
      </w:r>
      <w:r w:rsidRPr="00EB5A19">
        <w:rPr>
          <w:rFonts w:cs="Calibri"/>
          <w:color w:val="2E74B5" w:themeColor="accent1" w:themeShade="BF"/>
        </w:rPr>
        <w:t xml:space="preserve"> Informar sobre la realización de operaciones en el extranjero y de sus efectos en la información financiera gubernamental:</w:t>
      </w:r>
    </w:p>
    <w:p w14:paraId="2246D01F" w14:textId="77777777" w:rsidR="00EB5A19" w:rsidRDefault="00EB5A19" w:rsidP="007D1E76">
      <w:pPr>
        <w:spacing w:after="0" w:line="240" w:lineRule="auto"/>
        <w:jc w:val="both"/>
        <w:rPr>
          <w:rFonts w:cs="Calibri"/>
        </w:rPr>
      </w:pPr>
    </w:p>
    <w:p w14:paraId="6CFA9DEE"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7D1E76">
      <w:pPr>
        <w:spacing w:after="0" w:line="240" w:lineRule="auto"/>
        <w:jc w:val="both"/>
        <w:rPr>
          <w:rFonts w:cs="Calibri"/>
        </w:rPr>
      </w:pPr>
    </w:p>
    <w:p w14:paraId="433324F3"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c)</w:t>
      </w:r>
      <w:r w:rsidRPr="00EB5A19">
        <w:rPr>
          <w:rFonts w:cs="Calibri"/>
          <w:color w:val="2E74B5" w:themeColor="accent1" w:themeShade="BF"/>
        </w:rPr>
        <w:t xml:space="preserve"> Método de valuación de la inversión en acciones de Compañías subsidiarias no consolidadas y asociadas:</w:t>
      </w:r>
    </w:p>
    <w:p w14:paraId="67FEF7A8" w14:textId="77777777" w:rsidR="00EB5A19" w:rsidRDefault="00EB5A19" w:rsidP="00EB5A19">
      <w:pPr>
        <w:spacing w:after="0" w:line="240" w:lineRule="auto"/>
        <w:jc w:val="both"/>
        <w:rPr>
          <w:rFonts w:ascii="Arial" w:hAnsi="Arial" w:cs="Arial"/>
          <w:i/>
          <w:sz w:val="20"/>
          <w:szCs w:val="20"/>
        </w:rPr>
      </w:pPr>
    </w:p>
    <w:p w14:paraId="6589B4C9"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7D1E76">
      <w:pPr>
        <w:spacing w:after="0" w:line="240" w:lineRule="auto"/>
        <w:jc w:val="both"/>
        <w:rPr>
          <w:rFonts w:cs="Calibri"/>
        </w:rPr>
      </w:pPr>
    </w:p>
    <w:p w14:paraId="7AB12262"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d)</w:t>
      </w:r>
      <w:r w:rsidRPr="00EB5A19">
        <w:rPr>
          <w:rFonts w:cs="Calibri"/>
          <w:color w:val="2E74B5" w:themeColor="accent1" w:themeShade="BF"/>
        </w:rPr>
        <w:t xml:space="preserve"> Sistema y método de valuación de inventarios y costo de lo vendido:</w:t>
      </w:r>
    </w:p>
    <w:p w14:paraId="082F82A0" w14:textId="77777777" w:rsidR="00EB5A19" w:rsidRDefault="00EB5A19" w:rsidP="00EB5A19">
      <w:pPr>
        <w:spacing w:after="0" w:line="240" w:lineRule="auto"/>
        <w:jc w:val="both"/>
        <w:rPr>
          <w:rFonts w:ascii="Arial" w:hAnsi="Arial" w:cs="Arial"/>
          <w:i/>
          <w:sz w:val="20"/>
          <w:szCs w:val="20"/>
        </w:rPr>
      </w:pPr>
    </w:p>
    <w:p w14:paraId="6EE9707D"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282127" w14:textId="77777777" w:rsidR="007D1E76" w:rsidRPr="00E74967" w:rsidRDefault="007D1E76" w:rsidP="007D1E76">
      <w:pPr>
        <w:spacing w:after="0" w:line="240" w:lineRule="auto"/>
        <w:jc w:val="both"/>
        <w:rPr>
          <w:rFonts w:cs="Calibri"/>
        </w:rPr>
      </w:pPr>
    </w:p>
    <w:p w14:paraId="1D8C904A"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e)</w:t>
      </w:r>
      <w:r w:rsidRPr="00EB5A19">
        <w:rPr>
          <w:rFonts w:cs="Calibri"/>
          <w:color w:val="2E74B5" w:themeColor="accent1" w:themeShade="BF"/>
        </w:rPr>
        <w:t xml:space="preserve"> Beneficios a empleados: revelar el cálculo de la reserva actuarial, valor presente de los ingresos esperados comparado con el valor presente de la estimación de gastos tanto de los beneficiarios actuales como futuros:</w:t>
      </w:r>
    </w:p>
    <w:p w14:paraId="378F8822" w14:textId="77777777" w:rsidR="00EB5A19" w:rsidRDefault="00EB5A19" w:rsidP="00EB5A19">
      <w:pPr>
        <w:spacing w:after="0" w:line="240" w:lineRule="auto"/>
        <w:jc w:val="both"/>
        <w:rPr>
          <w:rFonts w:ascii="Arial" w:hAnsi="Arial" w:cs="Arial"/>
          <w:i/>
          <w:sz w:val="20"/>
          <w:szCs w:val="20"/>
        </w:rPr>
      </w:pPr>
    </w:p>
    <w:p w14:paraId="24D140F7" w14:textId="77777777" w:rsidR="00E33A6F" w:rsidRPr="00FA5B86" w:rsidRDefault="00EB5A19" w:rsidP="00E33A6F">
      <w:pPr>
        <w:spacing w:after="0" w:line="240" w:lineRule="auto"/>
        <w:jc w:val="both"/>
        <w:rPr>
          <w:rFonts w:ascii="Arial" w:hAnsi="Arial" w:cs="Arial"/>
          <w:i/>
          <w:sz w:val="20"/>
          <w:szCs w:val="20"/>
        </w:rPr>
      </w:pPr>
      <w:r w:rsidRPr="00EB5A19">
        <w:rPr>
          <w:rFonts w:ascii="Arial" w:hAnsi="Arial" w:cs="Arial"/>
          <w:i/>
          <w:sz w:val="20"/>
          <w:szCs w:val="20"/>
        </w:rPr>
        <w:t xml:space="preserve"> </w:t>
      </w:r>
      <w:r w:rsidR="00E33A6F" w:rsidRPr="00FA5B86">
        <w:rPr>
          <w:rFonts w:ascii="Arial" w:hAnsi="Arial" w:cs="Arial"/>
          <w:i/>
          <w:sz w:val="20"/>
          <w:szCs w:val="20"/>
        </w:rPr>
        <w:t>“</w:t>
      </w:r>
      <w:r w:rsidR="00E33A6F">
        <w:rPr>
          <w:rFonts w:ascii="Arial" w:hAnsi="Arial" w:cs="Arial"/>
          <w:i/>
          <w:sz w:val="20"/>
          <w:szCs w:val="20"/>
        </w:rPr>
        <w:t xml:space="preserve">Esta </w:t>
      </w:r>
      <w:r w:rsidR="00E33A6F" w:rsidRPr="00FA5B86">
        <w:rPr>
          <w:rFonts w:ascii="Arial" w:hAnsi="Arial" w:cs="Arial"/>
          <w:i/>
          <w:sz w:val="20"/>
          <w:szCs w:val="20"/>
        </w:rPr>
        <w:t>No</w:t>
      </w:r>
      <w:r w:rsidR="00E33A6F">
        <w:rPr>
          <w:rFonts w:ascii="Arial" w:hAnsi="Arial" w:cs="Arial"/>
          <w:i/>
          <w:sz w:val="20"/>
          <w:szCs w:val="20"/>
        </w:rPr>
        <w:t>ta no le</w:t>
      </w:r>
      <w:r w:rsidR="00E33A6F" w:rsidRPr="00FA5B86">
        <w:rPr>
          <w:rFonts w:ascii="Arial" w:hAnsi="Arial" w:cs="Arial"/>
          <w:i/>
          <w:sz w:val="20"/>
          <w:szCs w:val="20"/>
        </w:rPr>
        <w:t xml:space="preserve"> Aplica</w:t>
      </w:r>
      <w:r w:rsidR="00E33A6F">
        <w:rPr>
          <w:rFonts w:ascii="Arial" w:hAnsi="Arial" w:cs="Arial"/>
          <w:i/>
          <w:sz w:val="20"/>
          <w:szCs w:val="20"/>
        </w:rPr>
        <w:t xml:space="preserve"> al Ente Público</w:t>
      </w:r>
      <w:r w:rsidR="00E33A6F" w:rsidRPr="00FA5B86">
        <w:rPr>
          <w:rFonts w:ascii="Arial" w:hAnsi="Arial" w:cs="Arial"/>
          <w:i/>
          <w:sz w:val="20"/>
          <w:szCs w:val="20"/>
        </w:rPr>
        <w:t>”</w:t>
      </w:r>
    </w:p>
    <w:p w14:paraId="6636D845" w14:textId="77777777" w:rsidR="007D1E76" w:rsidRPr="00E74967" w:rsidRDefault="007D1E76" w:rsidP="007D1E76">
      <w:pPr>
        <w:spacing w:after="0" w:line="240" w:lineRule="auto"/>
        <w:jc w:val="both"/>
        <w:rPr>
          <w:rFonts w:cs="Calibri"/>
        </w:rPr>
      </w:pPr>
    </w:p>
    <w:p w14:paraId="6113C381"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f)</w:t>
      </w:r>
      <w:r w:rsidRPr="00EB5A19">
        <w:rPr>
          <w:rFonts w:cs="Calibri"/>
          <w:color w:val="2E74B5" w:themeColor="accent1" w:themeShade="BF"/>
        </w:rPr>
        <w:t xml:space="preserve"> Provisiones: objetivo de su creación, monto y plazo:</w:t>
      </w:r>
    </w:p>
    <w:p w14:paraId="1FB83FF6" w14:textId="77777777" w:rsidR="00EB5A19" w:rsidRDefault="00EB5A19" w:rsidP="007D1E76">
      <w:pPr>
        <w:spacing w:after="0" w:line="240" w:lineRule="auto"/>
        <w:jc w:val="both"/>
        <w:rPr>
          <w:rFonts w:ascii="Arial" w:hAnsi="Arial" w:cs="Arial"/>
          <w:i/>
          <w:sz w:val="20"/>
          <w:szCs w:val="20"/>
        </w:rPr>
      </w:pPr>
    </w:p>
    <w:p w14:paraId="0AB60107"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A7A80CD" w14:textId="77777777" w:rsidR="00EB5A19" w:rsidRDefault="00EB5A19" w:rsidP="007D1E76">
      <w:pPr>
        <w:spacing w:after="0" w:line="240" w:lineRule="auto"/>
        <w:jc w:val="both"/>
        <w:rPr>
          <w:rFonts w:cs="Calibri"/>
          <w:b/>
        </w:rPr>
      </w:pPr>
    </w:p>
    <w:p w14:paraId="4190001D"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g)</w:t>
      </w:r>
      <w:r w:rsidRPr="00EB5A19">
        <w:rPr>
          <w:rFonts w:cs="Calibri"/>
          <w:color w:val="2E74B5" w:themeColor="accent1" w:themeShade="BF"/>
        </w:rPr>
        <w:t xml:space="preserve"> Reservas: objetivo de su creación, monto y plazo:</w:t>
      </w:r>
    </w:p>
    <w:p w14:paraId="72E0BEC4" w14:textId="77777777" w:rsidR="00EB5A19" w:rsidRDefault="00EB5A19" w:rsidP="00EB5A19">
      <w:pPr>
        <w:spacing w:after="0" w:line="240" w:lineRule="auto"/>
        <w:jc w:val="both"/>
        <w:rPr>
          <w:rFonts w:ascii="Arial" w:hAnsi="Arial" w:cs="Arial"/>
          <w:i/>
          <w:sz w:val="20"/>
          <w:szCs w:val="20"/>
        </w:rPr>
      </w:pPr>
    </w:p>
    <w:p w14:paraId="03520CFD"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8187B92" w14:textId="77777777" w:rsidR="007D1E76" w:rsidRPr="00E74967" w:rsidRDefault="007D1E76" w:rsidP="007D1E76">
      <w:pPr>
        <w:spacing w:after="0" w:line="240" w:lineRule="auto"/>
        <w:jc w:val="both"/>
        <w:rPr>
          <w:rFonts w:cs="Calibri"/>
        </w:rPr>
      </w:pPr>
    </w:p>
    <w:p w14:paraId="6E497DBB"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h)</w:t>
      </w:r>
      <w:r w:rsidRPr="00EB5A19">
        <w:rPr>
          <w:rFonts w:cs="Calibri"/>
          <w:color w:val="2E74B5" w:themeColor="accent1" w:themeShade="BF"/>
        </w:rPr>
        <w:t xml:space="preserve"> Cambios en políticas contables y corrección de errores junto con la revelación de los efectos que se tendrá en la información financiera del ente público, ya sea retrospectivos o prospectivos:</w:t>
      </w:r>
    </w:p>
    <w:p w14:paraId="35B974BB" w14:textId="77777777" w:rsidR="00EB5A19" w:rsidRDefault="00EB5A19" w:rsidP="00EB5A19">
      <w:pPr>
        <w:spacing w:after="0" w:line="240" w:lineRule="auto"/>
        <w:jc w:val="both"/>
        <w:rPr>
          <w:rFonts w:ascii="Arial" w:hAnsi="Arial" w:cs="Arial"/>
          <w:i/>
          <w:sz w:val="20"/>
          <w:szCs w:val="20"/>
        </w:rPr>
      </w:pPr>
    </w:p>
    <w:p w14:paraId="7DC8F629"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B6668A3" w14:textId="77777777" w:rsidR="007D1E76" w:rsidRPr="00E74967" w:rsidRDefault="007D1E76" w:rsidP="007D1E76">
      <w:pPr>
        <w:spacing w:after="0" w:line="240" w:lineRule="auto"/>
        <w:jc w:val="both"/>
        <w:rPr>
          <w:rFonts w:cs="Calibri"/>
        </w:rPr>
      </w:pPr>
    </w:p>
    <w:p w14:paraId="12C8FA9A"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i)</w:t>
      </w:r>
      <w:r w:rsidRPr="00EB5A19">
        <w:rPr>
          <w:rFonts w:cs="Calibri"/>
          <w:color w:val="2E74B5" w:themeColor="accent1" w:themeShade="BF"/>
        </w:rPr>
        <w:t xml:space="preserve"> Reclasificaciones: Se deben revelar todos aquellos movimientos entre cuentas por efectos de cambios en los tipos de operaciones:</w:t>
      </w:r>
    </w:p>
    <w:p w14:paraId="1B22E24B" w14:textId="77777777" w:rsidR="00EB5A19" w:rsidRDefault="00EB5A19" w:rsidP="00EB5A19">
      <w:pPr>
        <w:spacing w:after="0" w:line="240" w:lineRule="auto"/>
        <w:jc w:val="both"/>
        <w:rPr>
          <w:rFonts w:ascii="Arial" w:hAnsi="Arial" w:cs="Arial"/>
          <w:i/>
          <w:sz w:val="20"/>
          <w:szCs w:val="20"/>
        </w:rPr>
      </w:pPr>
    </w:p>
    <w:p w14:paraId="21988234"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E29C8B6" w14:textId="77777777" w:rsidR="007D1E76" w:rsidRPr="00E74967" w:rsidRDefault="007D1E76" w:rsidP="007D1E76">
      <w:pPr>
        <w:spacing w:after="0" w:line="240" w:lineRule="auto"/>
        <w:jc w:val="both"/>
        <w:rPr>
          <w:rFonts w:cs="Calibri"/>
        </w:rPr>
      </w:pPr>
    </w:p>
    <w:p w14:paraId="5405EF84"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j)</w:t>
      </w:r>
      <w:r w:rsidRPr="00EB5A19">
        <w:rPr>
          <w:rFonts w:cs="Calibri"/>
          <w:color w:val="2E74B5" w:themeColor="accent1" w:themeShade="BF"/>
        </w:rPr>
        <w:t xml:space="preserve"> Depuración y cancelación de saldos:</w:t>
      </w:r>
    </w:p>
    <w:p w14:paraId="72C7C04E"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B5A19" w:rsidRDefault="007D1E76" w:rsidP="007D1E76">
      <w:pPr>
        <w:spacing w:after="0" w:line="240" w:lineRule="auto"/>
        <w:jc w:val="both"/>
        <w:rPr>
          <w:rFonts w:cs="Calibri"/>
          <w:b/>
          <w:color w:val="C00000"/>
        </w:rPr>
      </w:pPr>
      <w:r w:rsidRPr="00EB5A19">
        <w:rPr>
          <w:rFonts w:cs="Calibri"/>
          <w:b/>
          <w:color w:val="C00000"/>
        </w:rPr>
        <w:t>7. Posición en Moneda Extranjera y Pro</w:t>
      </w:r>
      <w:r w:rsidR="00E00323" w:rsidRPr="00EB5A19">
        <w:rPr>
          <w:rFonts w:cs="Calibri"/>
          <w:b/>
          <w:color w:val="C00000"/>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Se informará sobre:</w:t>
      </w:r>
    </w:p>
    <w:p w14:paraId="7E8BC54D" w14:textId="77777777" w:rsidR="007D1E76" w:rsidRPr="00EB5A19" w:rsidRDefault="007D1E76" w:rsidP="007D1E76">
      <w:pPr>
        <w:spacing w:after="0" w:line="240" w:lineRule="auto"/>
        <w:jc w:val="both"/>
        <w:rPr>
          <w:rFonts w:cs="Calibri"/>
          <w:color w:val="2E74B5" w:themeColor="accent1" w:themeShade="BF"/>
        </w:rPr>
      </w:pPr>
    </w:p>
    <w:p w14:paraId="531D25F7"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a)</w:t>
      </w:r>
      <w:r w:rsidRPr="00EB5A19">
        <w:rPr>
          <w:rFonts w:cs="Calibri"/>
          <w:color w:val="2E74B5" w:themeColor="accent1" w:themeShade="BF"/>
        </w:rPr>
        <w:t xml:space="preserve"> Activos en moneda extranjera:</w:t>
      </w:r>
    </w:p>
    <w:p w14:paraId="60DFB831" w14:textId="77777777" w:rsidR="00EB5A19" w:rsidRDefault="00EB5A19" w:rsidP="00EB5A19">
      <w:pPr>
        <w:spacing w:after="0" w:line="240" w:lineRule="auto"/>
        <w:jc w:val="both"/>
        <w:rPr>
          <w:rFonts w:ascii="Arial" w:hAnsi="Arial" w:cs="Arial"/>
          <w:i/>
          <w:sz w:val="20"/>
          <w:szCs w:val="20"/>
        </w:rPr>
      </w:pPr>
    </w:p>
    <w:p w14:paraId="7429721C"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B5A19">
        <w:rPr>
          <w:rFonts w:cs="Calibri"/>
          <w:b/>
          <w:color w:val="2E74B5" w:themeColor="accent1" w:themeShade="BF"/>
        </w:rPr>
        <w:t>b)</w:t>
      </w:r>
      <w:r w:rsidRPr="00EB5A19">
        <w:rPr>
          <w:rFonts w:cs="Calibri"/>
          <w:color w:val="2E74B5" w:themeColor="accent1" w:themeShade="BF"/>
        </w:rPr>
        <w:t xml:space="preserve"> Pasivos en moneda extranjera:</w:t>
      </w:r>
    </w:p>
    <w:p w14:paraId="18C3190C" w14:textId="77777777" w:rsidR="00EB5A19" w:rsidRDefault="00EB5A19" w:rsidP="00EB5A19">
      <w:pPr>
        <w:spacing w:after="0" w:line="240" w:lineRule="auto"/>
        <w:jc w:val="both"/>
        <w:rPr>
          <w:rFonts w:ascii="Arial" w:hAnsi="Arial" w:cs="Arial"/>
          <w:i/>
          <w:sz w:val="20"/>
          <w:szCs w:val="20"/>
        </w:rPr>
      </w:pPr>
    </w:p>
    <w:p w14:paraId="750B8D16"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4FFA38F" w14:textId="77777777" w:rsidR="007D1E76" w:rsidRPr="00E74967" w:rsidRDefault="007D1E76" w:rsidP="007D1E76">
      <w:pPr>
        <w:spacing w:after="0" w:line="240" w:lineRule="auto"/>
        <w:jc w:val="both"/>
        <w:rPr>
          <w:rFonts w:cs="Calibri"/>
        </w:rPr>
      </w:pPr>
    </w:p>
    <w:p w14:paraId="6E3298C9"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 xml:space="preserve">c) </w:t>
      </w:r>
      <w:r w:rsidRPr="00EB5A19">
        <w:rPr>
          <w:rFonts w:cs="Calibri"/>
          <w:color w:val="2E74B5" w:themeColor="accent1" w:themeShade="BF"/>
        </w:rPr>
        <w:t>Posición en moneda extranjera:</w:t>
      </w:r>
    </w:p>
    <w:p w14:paraId="279EDB2A" w14:textId="77777777" w:rsidR="00EB5A19" w:rsidRDefault="00EB5A19" w:rsidP="00EB5A19">
      <w:pPr>
        <w:spacing w:after="0" w:line="240" w:lineRule="auto"/>
        <w:jc w:val="both"/>
        <w:rPr>
          <w:rFonts w:ascii="Arial" w:hAnsi="Arial" w:cs="Arial"/>
          <w:i/>
          <w:sz w:val="20"/>
          <w:szCs w:val="20"/>
        </w:rPr>
      </w:pPr>
    </w:p>
    <w:p w14:paraId="57307B01"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73CC39D" w14:textId="77777777" w:rsidR="007D1E76" w:rsidRPr="00E74967" w:rsidRDefault="007D1E76" w:rsidP="007D1E76">
      <w:pPr>
        <w:spacing w:after="0" w:line="240" w:lineRule="auto"/>
        <w:jc w:val="both"/>
        <w:rPr>
          <w:rFonts w:cs="Calibri"/>
        </w:rPr>
      </w:pPr>
    </w:p>
    <w:p w14:paraId="61291BC6"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d)</w:t>
      </w:r>
      <w:r w:rsidRPr="00EB5A19">
        <w:rPr>
          <w:rFonts w:cs="Calibri"/>
          <w:color w:val="2E74B5" w:themeColor="accent1" w:themeShade="BF"/>
        </w:rPr>
        <w:t xml:space="preserve"> Tipo de cambio:</w:t>
      </w:r>
    </w:p>
    <w:p w14:paraId="0EA46F03" w14:textId="77777777" w:rsidR="00EB5A19" w:rsidRDefault="00EB5A19" w:rsidP="00EB5A19">
      <w:pPr>
        <w:spacing w:after="0" w:line="240" w:lineRule="auto"/>
        <w:jc w:val="both"/>
        <w:rPr>
          <w:rFonts w:ascii="Arial" w:hAnsi="Arial" w:cs="Arial"/>
          <w:i/>
          <w:sz w:val="20"/>
          <w:szCs w:val="20"/>
        </w:rPr>
      </w:pPr>
    </w:p>
    <w:p w14:paraId="79EBB27F"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46CAEC1" w14:textId="77777777" w:rsidR="007D1E76" w:rsidRPr="00E74967" w:rsidRDefault="007D1E76" w:rsidP="007D1E76">
      <w:pPr>
        <w:spacing w:after="0" w:line="240" w:lineRule="auto"/>
        <w:jc w:val="both"/>
        <w:rPr>
          <w:rFonts w:cs="Calibri"/>
        </w:rPr>
      </w:pPr>
    </w:p>
    <w:p w14:paraId="2878D6F1"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 xml:space="preserve">e) </w:t>
      </w:r>
      <w:r w:rsidRPr="00EB5A19">
        <w:rPr>
          <w:rFonts w:cs="Calibri"/>
          <w:color w:val="2E74B5" w:themeColor="accent1" w:themeShade="BF"/>
        </w:rPr>
        <w:t>Equivalente en moneda nacional:</w:t>
      </w:r>
    </w:p>
    <w:p w14:paraId="176DAEEE" w14:textId="77777777" w:rsidR="00EB5A19" w:rsidRDefault="00EB5A19" w:rsidP="00EB5A19">
      <w:pPr>
        <w:spacing w:after="0" w:line="240" w:lineRule="auto"/>
        <w:jc w:val="both"/>
        <w:rPr>
          <w:rFonts w:ascii="Arial" w:hAnsi="Arial" w:cs="Arial"/>
          <w:i/>
          <w:sz w:val="20"/>
          <w:szCs w:val="20"/>
        </w:rPr>
      </w:pPr>
    </w:p>
    <w:p w14:paraId="622BA9DF"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B5A19" w:rsidRDefault="007D1E76" w:rsidP="007D1E76">
      <w:pPr>
        <w:spacing w:after="0" w:line="240" w:lineRule="auto"/>
        <w:jc w:val="both"/>
        <w:rPr>
          <w:rFonts w:cs="Calibri"/>
          <w:b/>
          <w:color w:val="C00000"/>
        </w:rPr>
      </w:pPr>
      <w:r w:rsidRPr="00EB5A19">
        <w:rPr>
          <w:rFonts w:cs="Calibri"/>
          <w:b/>
          <w:color w:val="C00000"/>
        </w:rPr>
        <w:t xml:space="preserve">8. </w:t>
      </w:r>
      <w:r w:rsidR="00E00323" w:rsidRPr="00EB5A19">
        <w:rPr>
          <w:rFonts w:cs="Calibri"/>
          <w:b/>
          <w:color w:val="C00000"/>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Debe mostrar la siguien</w:t>
      </w:r>
      <w:r w:rsidR="00E00323" w:rsidRPr="00EB5A19">
        <w:rPr>
          <w:rFonts w:cs="Calibri"/>
          <w:color w:val="2E74B5" w:themeColor="accent1" w:themeShade="BF"/>
        </w:rPr>
        <w:t>te información:</w:t>
      </w:r>
    </w:p>
    <w:p w14:paraId="0E1FB990" w14:textId="77777777" w:rsidR="007D1E76" w:rsidRPr="00EB5A19" w:rsidRDefault="007D1E76" w:rsidP="007D1E76">
      <w:pPr>
        <w:spacing w:after="0" w:line="240" w:lineRule="auto"/>
        <w:jc w:val="both"/>
        <w:rPr>
          <w:rFonts w:cs="Calibri"/>
          <w:color w:val="2E74B5" w:themeColor="accent1" w:themeShade="BF"/>
        </w:rPr>
      </w:pPr>
    </w:p>
    <w:p w14:paraId="18A5CC0A" w14:textId="0EBFBE3A" w:rsidR="007D1E76"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a)</w:t>
      </w:r>
      <w:r w:rsidRPr="00EB5A19">
        <w:rPr>
          <w:rFonts w:cs="Calibri"/>
          <w:color w:val="2E74B5" w:themeColor="accent1" w:themeShade="BF"/>
        </w:rPr>
        <w:t xml:space="preserve"> Vida útil o porcentajes de depreciación, deterioro o amortización utilizados en los diferentes tipos de activos:</w:t>
      </w:r>
    </w:p>
    <w:p w14:paraId="6B9E0D0A" w14:textId="77777777" w:rsidR="00050239" w:rsidRDefault="00050239" w:rsidP="007D1E76">
      <w:pPr>
        <w:spacing w:after="0" w:line="240" w:lineRule="auto"/>
        <w:jc w:val="both"/>
        <w:rPr>
          <w:rFonts w:cs="Calibri"/>
          <w:i/>
          <w:color w:val="000000" w:themeColor="text1"/>
        </w:rPr>
      </w:pPr>
    </w:p>
    <w:p w14:paraId="6CF175DC" w14:textId="050B1B34" w:rsidR="00050239" w:rsidRPr="00050239" w:rsidRDefault="00050239" w:rsidP="007D1E76">
      <w:pPr>
        <w:spacing w:after="0" w:line="240" w:lineRule="auto"/>
        <w:jc w:val="both"/>
        <w:rPr>
          <w:rFonts w:cs="Calibri"/>
          <w:i/>
          <w:color w:val="2E74B5" w:themeColor="accent1" w:themeShade="BF"/>
        </w:rPr>
      </w:pPr>
      <w:r w:rsidRPr="00050239">
        <w:rPr>
          <w:rFonts w:cs="Calibri"/>
          <w:i/>
          <w:color w:val="000000" w:themeColor="text1"/>
        </w:rPr>
        <w:t>Método de la Depreciación en Línea Recta</w:t>
      </w:r>
    </w:p>
    <w:p w14:paraId="2B914A04" w14:textId="77777777" w:rsidR="007D1E76" w:rsidRPr="00E74967" w:rsidRDefault="007D1E76" w:rsidP="007D1E76">
      <w:pPr>
        <w:spacing w:after="0" w:line="240" w:lineRule="auto"/>
        <w:jc w:val="both"/>
        <w:rPr>
          <w:rFonts w:cs="Calibri"/>
        </w:rPr>
      </w:pPr>
    </w:p>
    <w:p w14:paraId="7FD13FA2"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b)</w:t>
      </w:r>
      <w:r w:rsidRPr="00C2014E">
        <w:rPr>
          <w:rFonts w:cs="Calibri"/>
          <w:color w:val="2E74B5" w:themeColor="accent1" w:themeShade="BF"/>
        </w:rPr>
        <w:t xml:space="preserve"> Cambios en el porcentaje de depreciación o valor residual de los activos:</w:t>
      </w:r>
    </w:p>
    <w:p w14:paraId="23DFC295" w14:textId="77777777" w:rsidR="00C2014E" w:rsidRDefault="00C2014E" w:rsidP="00C2014E">
      <w:pPr>
        <w:spacing w:after="0" w:line="240" w:lineRule="auto"/>
        <w:jc w:val="both"/>
        <w:rPr>
          <w:rFonts w:ascii="Arial" w:hAnsi="Arial" w:cs="Arial"/>
          <w:i/>
          <w:sz w:val="20"/>
          <w:szCs w:val="20"/>
        </w:rPr>
      </w:pPr>
    </w:p>
    <w:p w14:paraId="1A152EF3"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9A0596F" w14:textId="77777777" w:rsidR="007D1E76" w:rsidRPr="00E74967" w:rsidRDefault="007D1E76" w:rsidP="007D1E76">
      <w:pPr>
        <w:spacing w:after="0" w:line="240" w:lineRule="auto"/>
        <w:jc w:val="both"/>
        <w:rPr>
          <w:rFonts w:cs="Calibri"/>
        </w:rPr>
      </w:pPr>
    </w:p>
    <w:p w14:paraId="7793D355"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c)</w:t>
      </w:r>
      <w:r w:rsidRPr="00C2014E">
        <w:rPr>
          <w:rFonts w:cs="Calibri"/>
          <w:color w:val="2E74B5" w:themeColor="accent1" w:themeShade="BF"/>
        </w:rPr>
        <w:t xml:space="preserve"> Importe de los gastos capitalizados en el ejercicio, tanto financieros como de investigación y desarrollo:</w:t>
      </w:r>
    </w:p>
    <w:p w14:paraId="498832AA" w14:textId="77777777" w:rsidR="00C2014E" w:rsidRDefault="00C2014E" w:rsidP="00C2014E">
      <w:pPr>
        <w:spacing w:after="0" w:line="240" w:lineRule="auto"/>
        <w:jc w:val="both"/>
        <w:rPr>
          <w:rFonts w:ascii="Arial" w:hAnsi="Arial" w:cs="Arial"/>
          <w:i/>
          <w:sz w:val="20"/>
          <w:szCs w:val="20"/>
        </w:rPr>
      </w:pPr>
    </w:p>
    <w:p w14:paraId="39B6DF38"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89FC7C1" w14:textId="77777777" w:rsidR="007D1E76" w:rsidRPr="00E74967" w:rsidRDefault="007D1E76" w:rsidP="007D1E76">
      <w:pPr>
        <w:spacing w:after="0" w:line="240" w:lineRule="auto"/>
        <w:jc w:val="both"/>
        <w:rPr>
          <w:rFonts w:cs="Calibri"/>
        </w:rPr>
      </w:pPr>
    </w:p>
    <w:p w14:paraId="64BF173F"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d)</w:t>
      </w:r>
      <w:r w:rsidRPr="00C2014E">
        <w:rPr>
          <w:rFonts w:cs="Calibri"/>
          <w:color w:val="2E74B5" w:themeColor="accent1" w:themeShade="BF"/>
        </w:rPr>
        <w:t xml:space="preserve"> Rie</w:t>
      </w:r>
      <w:r w:rsidR="001973A2" w:rsidRPr="00C2014E">
        <w:rPr>
          <w:rFonts w:cs="Calibri"/>
          <w:color w:val="2E74B5" w:themeColor="accent1" w:themeShade="BF"/>
        </w:rPr>
        <w:t>s</w:t>
      </w:r>
      <w:r w:rsidRPr="00C2014E">
        <w:rPr>
          <w:rFonts w:cs="Calibri"/>
          <w:color w:val="2E74B5" w:themeColor="accent1" w:themeShade="BF"/>
        </w:rPr>
        <w:t>gos por tipo de cambio o tipo de interés de las inversiones financieras:</w:t>
      </w:r>
    </w:p>
    <w:p w14:paraId="379E3100"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FBE34AB" w14:textId="77777777" w:rsidR="00814F31" w:rsidRPr="00E74967" w:rsidRDefault="00814F31" w:rsidP="00C2014E">
      <w:pPr>
        <w:spacing w:after="0" w:line="240" w:lineRule="auto"/>
        <w:jc w:val="both"/>
        <w:rPr>
          <w:rFonts w:cs="Calibri"/>
        </w:rPr>
      </w:pPr>
    </w:p>
    <w:p w14:paraId="114D8167"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 xml:space="preserve">e) </w:t>
      </w:r>
      <w:r w:rsidRPr="00C2014E">
        <w:rPr>
          <w:rFonts w:cs="Calibri"/>
          <w:color w:val="2E74B5" w:themeColor="accent1" w:themeShade="BF"/>
        </w:rPr>
        <w:t>Valor activado en el ejercicio de los bienes construidos por la entidad:</w:t>
      </w:r>
    </w:p>
    <w:p w14:paraId="6D5CD237" w14:textId="77777777" w:rsidR="00C2014E" w:rsidRDefault="00C2014E" w:rsidP="00C2014E">
      <w:pPr>
        <w:spacing w:after="0" w:line="240" w:lineRule="auto"/>
        <w:jc w:val="both"/>
        <w:rPr>
          <w:rFonts w:ascii="Arial" w:hAnsi="Arial" w:cs="Arial"/>
          <w:i/>
          <w:sz w:val="20"/>
          <w:szCs w:val="20"/>
        </w:rPr>
      </w:pPr>
    </w:p>
    <w:p w14:paraId="4ACA95AE"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17CB0A" w14:textId="77777777" w:rsidR="007D1E76" w:rsidRPr="00E74967" w:rsidRDefault="007D1E76" w:rsidP="007D1E76">
      <w:pPr>
        <w:spacing w:after="0" w:line="240" w:lineRule="auto"/>
        <w:jc w:val="both"/>
        <w:rPr>
          <w:rFonts w:cs="Calibri"/>
          <w:b/>
        </w:rPr>
      </w:pPr>
    </w:p>
    <w:p w14:paraId="61D4FD0C"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lastRenderedPageBreak/>
        <w:t>f)</w:t>
      </w:r>
      <w:r w:rsidRPr="00C2014E">
        <w:rPr>
          <w:rFonts w:cs="Calibri"/>
          <w:color w:val="2E74B5" w:themeColor="accent1" w:themeShade="BF"/>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C37E141" w14:textId="77777777" w:rsidR="00C2014E" w:rsidRDefault="00C2014E" w:rsidP="00C2014E">
      <w:pPr>
        <w:spacing w:after="0" w:line="240" w:lineRule="auto"/>
        <w:jc w:val="both"/>
        <w:rPr>
          <w:rFonts w:ascii="Arial" w:hAnsi="Arial" w:cs="Arial"/>
          <w:i/>
          <w:sz w:val="20"/>
          <w:szCs w:val="20"/>
        </w:rPr>
      </w:pPr>
    </w:p>
    <w:p w14:paraId="58DD1564"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6C957D2" w14:textId="77777777" w:rsidR="00C2014E" w:rsidRDefault="00C2014E" w:rsidP="007D1E76">
      <w:pPr>
        <w:spacing w:after="0" w:line="240" w:lineRule="auto"/>
        <w:jc w:val="both"/>
        <w:rPr>
          <w:rFonts w:cs="Calibri"/>
          <w:b/>
        </w:rPr>
      </w:pPr>
    </w:p>
    <w:p w14:paraId="5B1593C0"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g)</w:t>
      </w:r>
      <w:r w:rsidRPr="00C2014E">
        <w:rPr>
          <w:rFonts w:cs="Calibri"/>
          <w:color w:val="2E74B5" w:themeColor="accent1" w:themeShade="BF"/>
        </w:rPr>
        <w:t xml:space="preserve"> Desmantelamiento de Activos, procedimientos, implicaciones, efectos contables:</w:t>
      </w:r>
    </w:p>
    <w:p w14:paraId="662E1D1B" w14:textId="77777777" w:rsidR="00C2014E" w:rsidRDefault="00C2014E" w:rsidP="00C2014E">
      <w:pPr>
        <w:spacing w:after="0" w:line="240" w:lineRule="auto"/>
        <w:jc w:val="both"/>
        <w:rPr>
          <w:rFonts w:ascii="Arial" w:hAnsi="Arial" w:cs="Arial"/>
          <w:i/>
          <w:sz w:val="20"/>
          <w:szCs w:val="20"/>
        </w:rPr>
      </w:pPr>
    </w:p>
    <w:p w14:paraId="348A8DB9"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AC9102" w14:textId="77777777" w:rsidR="007D1E76" w:rsidRPr="00E74967" w:rsidRDefault="007D1E76" w:rsidP="007D1E76">
      <w:pPr>
        <w:spacing w:after="0" w:line="240" w:lineRule="auto"/>
        <w:jc w:val="both"/>
        <w:rPr>
          <w:rFonts w:cs="Calibri"/>
        </w:rPr>
      </w:pPr>
    </w:p>
    <w:p w14:paraId="6543D74F"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h)</w:t>
      </w:r>
      <w:r w:rsidRPr="00C2014E">
        <w:rPr>
          <w:rFonts w:cs="Calibri"/>
          <w:color w:val="2E74B5" w:themeColor="accent1" w:themeShade="BF"/>
        </w:rPr>
        <w:t xml:space="preserve"> Administración de activos; planeación con el objetivo de que el ente los utilice de manera más efectiva:</w:t>
      </w:r>
    </w:p>
    <w:p w14:paraId="47E26763" w14:textId="77777777" w:rsidR="00C2014E" w:rsidRDefault="00C2014E" w:rsidP="007D1E76">
      <w:pPr>
        <w:spacing w:after="0" w:line="240" w:lineRule="auto"/>
        <w:jc w:val="both"/>
        <w:rPr>
          <w:rFonts w:ascii="Arial" w:hAnsi="Arial" w:cs="Arial"/>
          <w:sz w:val="20"/>
          <w:szCs w:val="20"/>
        </w:rPr>
      </w:pPr>
    </w:p>
    <w:p w14:paraId="1F344FA6" w14:textId="3EF7AC38" w:rsidR="007D1E76" w:rsidRDefault="00C2014E" w:rsidP="00C2014E">
      <w:pPr>
        <w:pStyle w:val="Prrafodelista"/>
        <w:numPr>
          <w:ilvl w:val="0"/>
          <w:numId w:val="5"/>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7E24E72A" w14:textId="091F1BA1" w:rsidR="00C2014E" w:rsidRPr="00C2014E" w:rsidRDefault="00C2014E" w:rsidP="00C2014E">
      <w:pPr>
        <w:pStyle w:val="Textoindependiente"/>
        <w:numPr>
          <w:ilvl w:val="0"/>
          <w:numId w:val="5"/>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sidR="00050239">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34E04F66" w14:textId="77777777" w:rsidR="007D1E76" w:rsidRPr="00E74967" w:rsidRDefault="007D1E76" w:rsidP="007D1E76">
      <w:pPr>
        <w:spacing w:after="0" w:line="240" w:lineRule="auto"/>
        <w:jc w:val="both"/>
        <w:rPr>
          <w:rFonts w:cs="Calibri"/>
        </w:rPr>
      </w:pPr>
    </w:p>
    <w:p w14:paraId="1C52C975"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a)</w:t>
      </w:r>
      <w:r w:rsidRPr="00050239">
        <w:rPr>
          <w:rFonts w:cs="Calibri"/>
          <w:color w:val="2E74B5" w:themeColor="accent1" w:themeShade="BF"/>
        </w:rPr>
        <w:t xml:space="preserve"> Inversiones en valores:</w:t>
      </w:r>
    </w:p>
    <w:p w14:paraId="03D6A73D" w14:textId="77777777" w:rsidR="00050239" w:rsidRDefault="00050239" w:rsidP="00050239">
      <w:pPr>
        <w:spacing w:after="0" w:line="240" w:lineRule="auto"/>
        <w:jc w:val="both"/>
        <w:rPr>
          <w:rFonts w:ascii="Arial" w:hAnsi="Arial" w:cs="Arial"/>
          <w:i/>
          <w:sz w:val="20"/>
          <w:szCs w:val="20"/>
        </w:rPr>
      </w:pPr>
    </w:p>
    <w:p w14:paraId="426BB75E"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7FAE4D3" w14:textId="77777777" w:rsidR="007D1E76" w:rsidRPr="00E74967" w:rsidRDefault="007D1E76" w:rsidP="007D1E76">
      <w:pPr>
        <w:spacing w:after="0" w:line="240" w:lineRule="auto"/>
        <w:jc w:val="both"/>
        <w:rPr>
          <w:rFonts w:cs="Calibri"/>
        </w:rPr>
      </w:pPr>
    </w:p>
    <w:p w14:paraId="7F294F69"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b)</w:t>
      </w:r>
      <w:r w:rsidRPr="00050239">
        <w:rPr>
          <w:rFonts w:cs="Calibri"/>
          <w:color w:val="2E74B5" w:themeColor="accent1" w:themeShade="BF"/>
        </w:rPr>
        <w:t xml:space="preserve"> Patrimonio de Organismos descentralizados de Control Presupuestario Indirecto:</w:t>
      </w:r>
    </w:p>
    <w:p w14:paraId="2295C178" w14:textId="77777777" w:rsidR="00050239" w:rsidRDefault="00050239" w:rsidP="00050239">
      <w:pPr>
        <w:spacing w:after="0" w:line="240" w:lineRule="auto"/>
        <w:jc w:val="both"/>
        <w:rPr>
          <w:rFonts w:ascii="Arial" w:hAnsi="Arial" w:cs="Arial"/>
          <w:i/>
          <w:sz w:val="20"/>
          <w:szCs w:val="20"/>
        </w:rPr>
      </w:pPr>
    </w:p>
    <w:p w14:paraId="39665DBA"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F76C39C" w14:textId="77777777" w:rsidR="007D1E76" w:rsidRPr="00E74967" w:rsidRDefault="007D1E76" w:rsidP="007D1E76">
      <w:pPr>
        <w:spacing w:after="0" w:line="240" w:lineRule="auto"/>
        <w:jc w:val="both"/>
        <w:rPr>
          <w:rFonts w:cs="Calibri"/>
        </w:rPr>
      </w:pPr>
    </w:p>
    <w:p w14:paraId="0A3B41EB"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c)</w:t>
      </w:r>
      <w:r w:rsidRPr="00050239">
        <w:rPr>
          <w:rFonts w:cs="Calibri"/>
          <w:color w:val="2E74B5" w:themeColor="accent1" w:themeShade="BF"/>
        </w:rPr>
        <w:t xml:space="preserve"> Inversiones en empresas de participación mayoritaria:</w:t>
      </w:r>
    </w:p>
    <w:p w14:paraId="57536E05" w14:textId="77777777" w:rsidR="00050239" w:rsidRDefault="00050239" w:rsidP="00050239">
      <w:pPr>
        <w:spacing w:after="0" w:line="240" w:lineRule="auto"/>
        <w:jc w:val="both"/>
        <w:rPr>
          <w:rFonts w:ascii="Arial" w:hAnsi="Arial" w:cs="Arial"/>
          <w:i/>
          <w:sz w:val="20"/>
          <w:szCs w:val="20"/>
        </w:rPr>
      </w:pPr>
    </w:p>
    <w:p w14:paraId="27267479"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F9218F7" w14:textId="77777777" w:rsidR="007D1E76" w:rsidRPr="00E74967" w:rsidRDefault="007D1E76" w:rsidP="007D1E76">
      <w:pPr>
        <w:spacing w:after="0" w:line="240" w:lineRule="auto"/>
        <w:jc w:val="both"/>
        <w:rPr>
          <w:rFonts w:cs="Calibri"/>
        </w:rPr>
      </w:pPr>
    </w:p>
    <w:p w14:paraId="02D4B80A"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d)</w:t>
      </w:r>
      <w:r w:rsidRPr="00050239">
        <w:rPr>
          <w:rFonts w:cs="Calibri"/>
          <w:color w:val="2E74B5" w:themeColor="accent1" w:themeShade="BF"/>
        </w:rPr>
        <w:t xml:space="preserve"> Inversiones en empresas de participación minoritaria:</w:t>
      </w:r>
    </w:p>
    <w:p w14:paraId="63D4BBBA" w14:textId="77777777" w:rsidR="00050239" w:rsidRDefault="00050239" w:rsidP="00050239">
      <w:pPr>
        <w:spacing w:after="0" w:line="240" w:lineRule="auto"/>
        <w:jc w:val="both"/>
        <w:rPr>
          <w:rFonts w:ascii="Arial" w:hAnsi="Arial" w:cs="Arial"/>
          <w:i/>
          <w:sz w:val="20"/>
          <w:szCs w:val="20"/>
        </w:rPr>
      </w:pPr>
    </w:p>
    <w:p w14:paraId="094F1FE0"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99F0C37" w14:textId="77777777" w:rsidR="007D1E76" w:rsidRPr="00E74967" w:rsidRDefault="007D1E76" w:rsidP="007D1E76">
      <w:pPr>
        <w:spacing w:after="0" w:line="240" w:lineRule="auto"/>
        <w:jc w:val="both"/>
        <w:rPr>
          <w:rFonts w:cs="Calibri"/>
        </w:rPr>
      </w:pPr>
    </w:p>
    <w:p w14:paraId="05A46BBB"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e)</w:t>
      </w:r>
      <w:r w:rsidRPr="00050239">
        <w:rPr>
          <w:rFonts w:cs="Calibri"/>
          <w:color w:val="2E74B5" w:themeColor="accent1" w:themeShade="BF"/>
        </w:rPr>
        <w:t xml:space="preserve"> Patrimonio de organismos descentralizados de control presupuestario directo, según corresponda:</w:t>
      </w:r>
    </w:p>
    <w:p w14:paraId="38268B0D" w14:textId="77777777" w:rsidR="00050239" w:rsidRDefault="00050239" w:rsidP="00050239">
      <w:pPr>
        <w:spacing w:after="0" w:line="240" w:lineRule="auto"/>
        <w:jc w:val="both"/>
        <w:rPr>
          <w:rFonts w:ascii="Arial" w:hAnsi="Arial" w:cs="Arial"/>
          <w:i/>
          <w:sz w:val="20"/>
          <w:szCs w:val="20"/>
        </w:rPr>
      </w:pPr>
    </w:p>
    <w:p w14:paraId="3B8686A7"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6C3B8CD" w14:textId="77777777" w:rsidR="007D1E76" w:rsidRPr="00E74967" w:rsidRDefault="007D1E76" w:rsidP="007D1E76">
      <w:pPr>
        <w:spacing w:after="0" w:line="240" w:lineRule="auto"/>
        <w:jc w:val="both"/>
        <w:rPr>
          <w:rFonts w:cs="Calibri"/>
        </w:rPr>
      </w:pPr>
    </w:p>
    <w:p w14:paraId="2D957F4B" w14:textId="77777777" w:rsidR="007D1E76" w:rsidRPr="00050239" w:rsidRDefault="007D1E76" w:rsidP="007D1E76">
      <w:pPr>
        <w:spacing w:after="0" w:line="240" w:lineRule="auto"/>
        <w:jc w:val="both"/>
        <w:rPr>
          <w:rFonts w:cs="Calibri"/>
          <w:b/>
          <w:color w:val="C00000"/>
        </w:rPr>
      </w:pPr>
      <w:r w:rsidRPr="00050239">
        <w:rPr>
          <w:rFonts w:cs="Calibri"/>
          <w:b/>
          <w:color w:val="C00000"/>
        </w:rPr>
        <w:t>9. Fidei</w:t>
      </w:r>
      <w:r w:rsidR="005E231E" w:rsidRPr="00050239">
        <w:rPr>
          <w:rFonts w:cs="Calibri"/>
          <w:b/>
          <w:color w:val="C00000"/>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050239" w:rsidRDefault="007D1E76" w:rsidP="007D1E76">
      <w:pPr>
        <w:spacing w:after="0" w:line="240" w:lineRule="auto"/>
        <w:jc w:val="both"/>
        <w:rPr>
          <w:rFonts w:cs="Calibri"/>
          <w:color w:val="2E74B5" w:themeColor="accent1" w:themeShade="BF"/>
        </w:rPr>
      </w:pPr>
      <w:r w:rsidRPr="00050239">
        <w:rPr>
          <w:rFonts w:cs="Calibri"/>
          <w:color w:val="2E74B5" w:themeColor="accent1" w:themeShade="BF"/>
        </w:rPr>
        <w:t>Se deberá informar:</w:t>
      </w:r>
    </w:p>
    <w:p w14:paraId="708E87EF" w14:textId="77777777" w:rsidR="007D1E76" w:rsidRPr="00050239" w:rsidRDefault="007D1E76" w:rsidP="007D1E76">
      <w:pPr>
        <w:spacing w:after="0" w:line="240" w:lineRule="auto"/>
        <w:jc w:val="both"/>
        <w:rPr>
          <w:rFonts w:cs="Calibri"/>
          <w:color w:val="2E74B5" w:themeColor="accent1" w:themeShade="BF"/>
        </w:rPr>
      </w:pPr>
    </w:p>
    <w:p w14:paraId="2701D955"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a)</w:t>
      </w:r>
      <w:r w:rsidRPr="00050239">
        <w:rPr>
          <w:rFonts w:cs="Calibri"/>
          <w:color w:val="2E74B5" w:themeColor="accent1" w:themeShade="BF"/>
        </w:rPr>
        <w:t xml:space="preserve"> Por ramo administrativo que los reporta:</w:t>
      </w:r>
    </w:p>
    <w:p w14:paraId="6027CB0B" w14:textId="77777777" w:rsidR="00050239" w:rsidRDefault="00050239" w:rsidP="00050239">
      <w:pPr>
        <w:spacing w:after="0" w:line="240" w:lineRule="auto"/>
        <w:jc w:val="both"/>
        <w:rPr>
          <w:rFonts w:ascii="Arial" w:hAnsi="Arial" w:cs="Arial"/>
          <w:i/>
          <w:sz w:val="20"/>
          <w:szCs w:val="20"/>
        </w:rPr>
      </w:pPr>
    </w:p>
    <w:p w14:paraId="32E889F0"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1A553AA" w14:textId="77777777" w:rsidR="00050239" w:rsidRDefault="00050239" w:rsidP="007D1E76">
      <w:pPr>
        <w:spacing w:after="0" w:line="240" w:lineRule="auto"/>
        <w:jc w:val="both"/>
        <w:rPr>
          <w:rFonts w:cs="Calibri"/>
          <w:b/>
        </w:rPr>
      </w:pPr>
    </w:p>
    <w:p w14:paraId="326C2254" w14:textId="77777777" w:rsidR="007D1E76" w:rsidRPr="00660707" w:rsidRDefault="007D1E76" w:rsidP="007D1E76">
      <w:pPr>
        <w:spacing w:after="0" w:line="240" w:lineRule="auto"/>
        <w:jc w:val="both"/>
        <w:rPr>
          <w:rFonts w:cs="Calibri"/>
          <w:color w:val="2E74B5" w:themeColor="accent1" w:themeShade="BF"/>
        </w:rPr>
      </w:pPr>
      <w:r w:rsidRPr="00660707">
        <w:rPr>
          <w:rFonts w:cs="Calibri"/>
          <w:b/>
          <w:color w:val="2E74B5" w:themeColor="accent1" w:themeShade="BF"/>
        </w:rPr>
        <w:t>b)</w:t>
      </w:r>
      <w:r w:rsidRPr="00660707">
        <w:rPr>
          <w:rFonts w:cs="Calibri"/>
          <w:color w:val="2E74B5" w:themeColor="accent1" w:themeShade="BF"/>
        </w:rPr>
        <w:t xml:space="preserve"> Enlistar los de mayor monto de disponibilidad, relacionando aquéllos que conforman el 80% de las disponibilidades:</w:t>
      </w:r>
    </w:p>
    <w:p w14:paraId="5DC6C6E0" w14:textId="77777777" w:rsidR="00660707" w:rsidRDefault="00660707" w:rsidP="007D1E76">
      <w:pPr>
        <w:spacing w:after="0" w:line="240" w:lineRule="auto"/>
        <w:jc w:val="both"/>
        <w:rPr>
          <w:rFonts w:ascii="Arial" w:hAnsi="Arial" w:cs="Arial"/>
          <w:i/>
          <w:sz w:val="20"/>
          <w:szCs w:val="20"/>
        </w:rPr>
      </w:pPr>
    </w:p>
    <w:p w14:paraId="1E008ACA"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AE57259" w14:textId="77777777" w:rsidR="007D1E76" w:rsidRPr="00E74967" w:rsidRDefault="007D1E76" w:rsidP="007D1E76">
      <w:pPr>
        <w:spacing w:after="0" w:line="240" w:lineRule="auto"/>
        <w:jc w:val="both"/>
        <w:rPr>
          <w:rFonts w:cs="Calibri"/>
        </w:rPr>
      </w:pPr>
    </w:p>
    <w:p w14:paraId="221044FA" w14:textId="6532E57D" w:rsidR="00160139" w:rsidRPr="00660707" w:rsidRDefault="007D1E76" w:rsidP="007D1E76">
      <w:pPr>
        <w:spacing w:after="0" w:line="240" w:lineRule="auto"/>
        <w:jc w:val="both"/>
        <w:rPr>
          <w:rFonts w:cs="Calibri"/>
          <w:b/>
          <w:color w:val="C00000"/>
        </w:rPr>
      </w:pPr>
      <w:r w:rsidRPr="00660707">
        <w:rPr>
          <w:rFonts w:cs="Calibri"/>
          <w:b/>
          <w:color w:val="C00000"/>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660707" w:rsidRDefault="007D1E76" w:rsidP="007D1E76">
      <w:pPr>
        <w:spacing w:after="0" w:line="240" w:lineRule="auto"/>
        <w:jc w:val="both"/>
        <w:rPr>
          <w:rFonts w:cs="Calibri"/>
          <w:color w:val="2E74B5" w:themeColor="accent1" w:themeShade="BF"/>
        </w:rPr>
      </w:pPr>
      <w:r w:rsidRPr="00660707">
        <w:rPr>
          <w:rFonts w:cs="Calibri"/>
          <w:b/>
          <w:color w:val="2E74B5" w:themeColor="accent1" w:themeShade="BF"/>
        </w:rPr>
        <w:t>a)</w:t>
      </w:r>
      <w:r w:rsidRPr="00660707">
        <w:rPr>
          <w:rFonts w:cs="Calibri"/>
          <w:color w:val="2E74B5" w:themeColor="accent1" w:themeShade="BF"/>
        </w:rPr>
        <w:t xml:space="preserve"> Análisis del comportamiento de la recaudación correspondiente al ente público o cualquier tipo de ingreso, de forma separada los ingresos locales de los federales:</w:t>
      </w:r>
    </w:p>
    <w:p w14:paraId="6CAD4E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FA2E1ED" w14:textId="77777777" w:rsidR="007D1E76" w:rsidRPr="00E74967" w:rsidRDefault="007D1E76" w:rsidP="007D1E76">
      <w:pPr>
        <w:spacing w:after="0" w:line="240" w:lineRule="auto"/>
        <w:jc w:val="both"/>
        <w:rPr>
          <w:rFonts w:cs="Calibri"/>
        </w:rPr>
      </w:pPr>
    </w:p>
    <w:p w14:paraId="36C23337"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b)</w:t>
      </w:r>
      <w:r w:rsidRPr="00814F31">
        <w:rPr>
          <w:rFonts w:cs="Calibri"/>
          <w:color w:val="2E74B5" w:themeColor="accent1" w:themeShade="BF"/>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814F31" w:rsidRDefault="007D1E76" w:rsidP="007D1E76">
      <w:pPr>
        <w:spacing w:after="0" w:line="240" w:lineRule="auto"/>
        <w:jc w:val="both"/>
        <w:rPr>
          <w:rFonts w:cs="Calibri"/>
          <w:b/>
          <w:color w:val="C00000"/>
        </w:rPr>
      </w:pPr>
      <w:r w:rsidRPr="00814F31">
        <w:rPr>
          <w:rFonts w:cs="Calibri"/>
          <w:b/>
          <w:color w:val="C00000"/>
        </w:rPr>
        <w:t>11. Información sobre la Deuda y el R</w:t>
      </w:r>
      <w:r w:rsidR="005E231E" w:rsidRPr="00814F31">
        <w:rPr>
          <w:rFonts w:cs="Calibri"/>
          <w:b/>
          <w:color w:val="C00000"/>
        </w:rPr>
        <w:t>eporte Analítico de la Deuda:</w:t>
      </w:r>
    </w:p>
    <w:p w14:paraId="27337031" w14:textId="77777777" w:rsidR="007D1E76" w:rsidRPr="00814F31" w:rsidRDefault="007D1E76" w:rsidP="007D1E76">
      <w:pPr>
        <w:spacing w:after="0" w:line="240" w:lineRule="auto"/>
        <w:jc w:val="both"/>
        <w:rPr>
          <w:rFonts w:cs="Calibri"/>
          <w:color w:val="C00000"/>
        </w:rPr>
      </w:pPr>
    </w:p>
    <w:p w14:paraId="7B63D2E0"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a)</w:t>
      </w:r>
      <w:r w:rsidRPr="00814F31">
        <w:rPr>
          <w:rFonts w:cs="Calibri"/>
          <w:color w:val="2E74B5" w:themeColor="accent1" w:themeShade="BF"/>
        </w:rPr>
        <w:t xml:space="preserve"> Utilizar al menos los siguientes indicadores: deuda respecto al PIB y deuda respecto a la recaudación tomando, como mínimo, un período igual o menor a 5 años.</w:t>
      </w:r>
    </w:p>
    <w:p w14:paraId="49F2BD65" w14:textId="77777777" w:rsidR="00814F31" w:rsidRDefault="00814F31" w:rsidP="00814F31">
      <w:pPr>
        <w:spacing w:after="0" w:line="240" w:lineRule="auto"/>
        <w:jc w:val="both"/>
        <w:rPr>
          <w:rFonts w:ascii="Arial" w:hAnsi="Arial" w:cs="Arial"/>
          <w:i/>
          <w:sz w:val="20"/>
          <w:szCs w:val="20"/>
        </w:rPr>
      </w:pPr>
    </w:p>
    <w:p w14:paraId="15D92F9E"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F9DDBBA" w14:textId="77777777" w:rsidR="007D1E76" w:rsidRPr="00E74967" w:rsidRDefault="007D1E76" w:rsidP="007D1E76">
      <w:pPr>
        <w:spacing w:after="0" w:line="240" w:lineRule="auto"/>
        <w:jc w:val="both"/>
        <w:rPr>
          <w:rFonts w:cs="Calibri"/>
        </w:rPr>
      </w:pPr>
    </w:p>
    <w:p w14:paraId="26034E41"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b)</w:t>
      </w:r>
      <w:r w:rsidRPr="00814F31">
        <w:rPr>
          <w:rFonts w:cs="Calibri"/>
          <w:color w:val="2E74B5" w:themeColor="accent1" w:themeShade="BF"/>
        </w:rPr>
        <w:t xml:space="preserve"> Información de manera agrupada por tipo de valor gubernamental o instrumento financiero en la que se considere</w:t>
      </w:r>
      <w:r w:rsidR="001973A2" w:rsidRPr="00814F31">
        <w:rPr>
          <w:rFonts w:cs="Calibri"/>
          <w:color w:val="2E74B5" w:themeColor="accent1" w:themeShade="BF"/>
        </w:rPr>
        <w:t>n</w:t>
      </w:r>
      <w:r w:rsidRPr="00814F31">
        <w:rPr>
          <w:rFonts w:cs="Calibri"/>
          <w:color w:val="2E74B5" w:themeColor="accent1" w:themeShade="BF"/>
        </w:rPr>
        <w:t xml:space="preserve"> intereses, comisiones, tasa, perfil de vencimiento y otros gastos de la deuda.</w:t>
      </w:r>
    </w:p>
    <w:p w14:paraId="67DDEBBA" w14:textId="77777777" w:rsidR="007D1E76" w:rsidRPr="00814F31" w:rsidRDefault="007D1E76" w:rsidP="007D1E76">
      <w:pPr>
        <w:spacing w:after="0" w:line="240" w:lineRule="auto"/>
        <w:jc w:val="both"/>
        <w:rPr>
          <w:rFonts w:cs="Calibri"/>
          <w:color w:val="2E74B5" w:themeColor="accent1" w:themeShade="BF"/>
        </w:rPr>
      </w:pPr>
      <w:r w:rsidRPr="00814F31">
        <w:rPr>
          <w:rFonts w:cs="Calibri"/>
          <w:color w:val="2E74B5" w:themeColor="accent1" w:themeShade="BF"/>
        </w:rPr>
        <w:t>* Se anexara la informació</w:t>
      </w:r>
      <w:r w:rsidR="005E231E" w:rsidRPr="00814F31">
        <w:rPr>
          <w:rFonts w:cs="Calibri"/>
          <w:color w:val="2E74B5" w:themeColor="accent1" w:themeShade="BF"/>
        </w:rPr>
        <w:t>n en las notas de desglose.</w:t>
      </w:r>
    </w:p>
    <w:p w14:paraId="47A92FC9" w14:textId="77777777" w:rsidR="007D1E76" w:rsidRPr="00E74967" w:rsidRDefault="007D1E76" w:rsidP="007D1E76">
      <w:pPr>
        <w:spacing w:after="0" w:line="240" w:lineRule="auto"/>
        <w:jc w:val="both"/>
        <w:rPr>
          <w:rFonts w:cs="Calibri"/>
        </w:rPr>
      </w:pPr>
    </w:p>
    <w:p w14:paraId="480477C5"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09B1D78" w14:textId="77777777" w:rsidR="007D1E76" w:rsidRPr="00E74967" w:rsidRDefault="007D1E76" w:rsidP="007D1E76">
      <w:pPr>
        <w:spacing w:after="0" w:line="240" w:lineRule="auto"/>
        <w:jc w:val="both"/>
        <w:rPr>
          <w:rFonts w:cs="Calibri"/>
        </w:rPr>
      </w:pPr>
    </w:p>
    <w:p w14:paraId="19C64A34" w14:textId="77777777" w:rsidR="007D1E76" w:rsidRPr="00814F31" w:rsidRDefault="007D1E76" w:rsidP="007D1E76">
      <w:pPr>
        <w:spacing w:after="0" w:line="240" w:lineRule="auto"/>
        <w:jc w:val="both"/>
        <w:rPr>
          <w:rFonts w:cs="Calibri"/>
          <w:b/>
          <w:color w:val="C00000"/>
        </w:rPr>
      </w:pPr>
      <w:r w:rsidRPr="00814F31">
        <w:rPr>
          <w:rFonts w:cs="Calibri"/>
          <w:b/>
          <w:color w:val="C00000"/>
        </w:rPr>
        <w:t>12.</w:t>
      </w:r>
      <w:r w:rsidR="005E231E" w:rsidRPr="00814F31">
        <w:rPr>
          <w:rFonts w:cs="Calibri"/>
          <w:b/>
          <w:color w:val="C00000"/>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814F31" w:rsidRDefault="007D1E76" w:rsidP="007D1E76">
      <w:pPr>
        <w:spacing w:after="0" w:line="240" w:lineRule="auto"/>
        <w:jc w:val="both"/>
        <w:rPr>
          <w:rFonts w:cs="Calibri"/>
          <w:color w:val="2E74B5" w:themeColor="accent1" w:themeShade="BF"/>
        </w:rPr>
      </w:pPr>
      <w:r w:rsidRPr="00814F31">
        <w:rPr>
          <w:rFonts w:cs="Calibri"/>
          <w:color w:val="2E74B5" w:themeColor="accent1" w:themeShade="BF"/>
        </w:rPr>
        <w:t>Informar, tanto del ente público como cualquier transacción realizada, que haya sido sujeta a una calificación crediticia:</w:t>
      </w:r>
    </w:p>
    <w:p w14:paraId="452D6795" w14:textId="77777777" w:rsidR="00340171" w:rsidRDefault="00340171" w:rsidP="00340171">
      <w:pPr>
        <w:spacing w:after="0" w:line="240" w:lineRule="auto"/>
        <w:jc w:val="both"/>
        <w:rPr>
          <w:rFonts w:ascii="Arial" w:hAnsi="Arial" w:cs="Arial"/>
          <w:i/>
          <w:sz w:val="20"/>
          <w:szCs w:val="20"/>
        </w:rPr>
      </w:pPr>
    </w:p>
    <w:p w14:paraId="6E73A352"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814F31" w:rsidRDefault="007D1E76" w:rsidP="007D1E76">
      <w:pPr>
        <w:spacing w:after="0" w:line="240" w:lineRule="auto"/>
        <w:jc w:val="both"/>
        <w:rPr>
          <w:rFonts w:cs="Calibri"/>
          <w:b/>
          <w:color w:val="C00000"/>
        </w:rPr>
      </w:pPr>
      <w:r w:rsidRPr="00814F31">
        <w:rPr>
          <w:rFonts w:cs="Calibri"/>
          <w:b/>
          <w:color w:val="C00000"/>
        </w:rPr>
        <w:t>13. Proceso de Mejora:</w:t>
      </w:r>
    </w:p>
    <w:p w14:paraId="0251CC47" w14:textId="77777777" w:rsidR="007D1E76" w:rsidRPr="00814F31" w:rsidRDefault="007D1E76" w:rsidP="007D1E76">
      <w:pPr>
        <w:spacing w:after="0" w:line="240" w:lineRule="auto"/>
        <w:jc w:val="both"/>
        <w:rPr>
          <w:rFonts w:cs="Calibri"/>
          <w:color w:val="C00000"/>
        </w:rPr>
      </w:pPr>
    </w:p>
    <w:p w14:paraId="171672D2" w14:textId="77777777" w:rsidR="007D1E76" w:rsidRPr="00814F31" w:rsidRDefault="007D1E76" w:rsidP="007D1E76">
      <w:pPr>
        <w:spacing w:after="0" w:line="240" w:lineRule="auto"/>
        <w:jc w:val="both"/>
        <w:rPr>
          <w:rFonts w:cs="Calibri"/>
          <w:color w:val="2E74B5" w:themeColor="accent1" w:themeShade="BF"/>
        </w:rPr>
      </w:pPr>
      <w:r w:rsidRPr="00814F31">
        <w:rPr>
          <w:rFonts w:cs="Calibri"/>
          <w:color w:val="2E74B5" w:themeColor="accent1" w:themeShade="BF"/>
        </w:rPr>
        <w:t>Se informará de:</w:t>
      </w:r>
    </w:p>
    <w:p w14:paraId="533FB084" w14:textId="77777777" w:rsidR="007D1E76" w:rsidRPr="00814F31" w:rsidRDefault="007D1E76" w:rsidP="007D1E76">
      <w:pPr>
        <w:spacing w:after="0" w:line="240" w:lineRule="auto"/>
        <w:jc w:val="both"/>
        <w:rPr>
          <w:rFonts w:cs="Calibri"/>
          <w:color w:val="2E74B5" w:themeColor="accent1" w:themeShade="BF"/>
        </w:rPr>
      </w:pPr>
    </w:p>
    <w:p w14:paraId="4D639AB5"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a)</w:t>
      </w:r>
      <w:r w:rsidRPr="00814F31">
        <w:rPr>
          <w:rFonts w:cs="Calibri"/>
          <w:color w:val="2E74B5" w:themeColor="accent1" w:themeShade="BF"/>
        </w:rPr>
        <w:t xml:space="preserve"> Principales Políticas de control interno:</w:t>
      </w:r>
    </w:p>
    <w:p w14:paraId="2BAF468A" w14:textId="7667910E" w:rsidR="00340171" w:rsidRPr="00340171" w:rsidRDefault="00340171" w:rsidP="00340171">
      <w:pPr>
        <w:pStyle w:val="Prrafodelista"/>
        <w:numPr>
          <w:ilvl w:val="0"/>
          <w:numId w:val="6"/>
        </w:numPr>
        <w:spacing w:after="0" w:line="240" w:lineRule="auto"/>
        <w:jc w:val="both"/>
        <w:rPr>
          <w:rFonts w:ascii="Arial" w:hAnsi="Arial" w:cs="Arial"/>
          <w:sz w:val="20"/>
          <w:szCs w:val="20"/>
        </w:rPr>
      </w:pPr>
      <w:r w:rsidRPr="00340171">
        <w:rPr>
          <w:rFonts w:ascii="Arial" w:hAnsi="Arial" w:cs="Arial"/>
          <w:sz w:val="20"/>
          <w:szCs w:val="20"/>
        </w:rPr>
        <w:t>Formular  y mantener actualizada la cartera de usuarios morosos en el pago d sus créditos.</w:t>
      </w:r>
    </w:p>
    <w:p w14:paraId="199E706F" w14:textId="4FC0E2C2" w:rsidR="00340171" w:rsidRDefault="00340171"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35C81D78" w14:textId="48B0ECBE" w:rsidR="00340171" w:rsidRDefault="00340171"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w:t>
      </w:r>
      <w:r w:rsidR="00502313">
        <w:rPr>
          <w:rFonts w:ascii="Arial" w:hAnsi="Arial" w:cs="Arial"/>
          <w:sz w:val="20"/>
          <w:szCs w:val="20"/>
        </w:rPr>
        <w:t>sitos naturales, manantiales, c</w:t>
      </w:r>
      <w:r>
        <w:rPr>
          <w:rFonts w:ascii="Arial" w:hAnsi="Arial" w:cs="Arial"/>
          <w:sz w:val="20"/>
          <w:szCs w:val="20"/>
        </w:rPr>
        <w:t>a</w:t>
      </w:r>
      <w:r w:rsidR="00502313">
        <w:rPr>
          <w:rFonts w:ascii="Arial" w:hAnsi="Arial" w:cs="Arial"/>
          <w:sz w:val="20"/>
          <w:szCs w:val="20"/>
        </w:rPr>
        <w:t>u</w:t>
      </w:r>
      <w:r>
        <w:rPr>
          <w:rFonts w:ascii="Arial" w:hAnsi="Arial" w:cs="Arial"/>
          <w:sz w:val="20"/>
          <w:szCs w:val="20"/>
        </w:rPr>
        <w:t>ces de agua, presas y represas baja el dominio del Municipio.</w:t>
      </w:r>
    </w:p>
    <w:p w14:paraId="23E471D7" w14:textId="40BD0813" w:rsidR="00340171" w:rsidRDefault="00340171"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Proyectar, ejecutar y supervisa</w:t>
      </w:r>
      <w:r w:rsidR="00502313">
        <w:rPr>
          <w:rFonts w:ascii="Arial" w:hAnsi="Arial" w:cs="Arial"/>
          <w:sz w:val="20"/>
          <w:szCs w:val="20"/>
        </w:rPr>
        <w:t>r las obras necesarias para controlar los encharcamientos e inundaciones así como prever los hundimientos y movimientos de suelos, cuando estos sean de origen hidráulico.</w:t>
      </w:r>
    </w:p>
    <w:p w14:paraId="64C6FBF6" w14:textId="7E87005F" w:rsidR="00502313"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lastRenderedPageBreak/>
        <w:t>Aplicar las normas técnicas y ecológicas que expidan las autoridades correspondientes, para regular las descargas del sistema de alcantarillado y drenaje del Municipio.</w:t>
      </w:r>
    </w:p>
    <w:p w14:paraId="13A6BC00" w14:textId="6E06DFEC" w:rsidR="00502313"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7162954F" w14:textId="3AF049D9" w:rsidR="00502313"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23C0EA7C" w14:textId="6C189016" w:rsidR="00502313" w:rsidRPr="00340171"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1BD51D41" w14:textId="77777777" w:rsidR="007D1E76" w:rsidRPr="00E74967" w:rsidRDefault="007D1E76" w:rsidP="007D1E76">
      <w:pPr>
        <w:spacing w:after="0" w:line="240" w:lineRule="auto"/>
        <w:jc w:val="both"/>
        <w:rPr>
          <w:rFonts w:cs="Calibri"/>
        </w:rPr>
      </w:pPr>
    </w:p>
    <w:p w14:paraId="59CFF4B2"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b)</w:t>
      </w:r>
      <w:r w:rsidRPr="00814F31">
        <w:rPr>
          <w:rFonts w:cs="Calibri"/>
          <w:color w:val="2E74B5" w:themeColor="accent1" w:themeShade="BF"/>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814F31" w:rsidRDefault="007D1E76" w:rsidP="007D1E76">
      <w:pPr>
        <w:spacing w:after="0" w:line="240" w:lineRule="auto"/>
        <w:jc w:val="both"/>
        <w:rPr>
          <w:rFonts w:cs="Calibri"/>
          <w:b/>
          <w:color w:val="C00000"/>
        </w:rPr>
      </w:pPr>
      <w:r w:rsidRPr="00814F31">
        <w:rPr>
          <w:rFonts w:cs="Calibri"/>
          <w:b/>
          <w:color w:val="C00000"/>
        </w:rPr>
        <w:t>1</w:t>
      </w:r>
      <w:r w:rsidR="005E231E" w:rsidRPr="00814F31">
        <w:rPr>
          <w:rFonts w:cs="Calibri"/>
          <w:b/>
          <w:color w:val="C00000"/>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33A6F" w:rsidRDefault="007D1E76" w:rsidP="007D1E76">
      <w:pPr>
        <w:spacing w:after="0" w:line="240" w:lineRule="auto"/>
        <w:jc w:val="both"/>
        <w:rPr>
          <w:rFonts w:cs="Calibri"/>
          <w:b/>
          <w:color w:val="C00000"/>
        </w:rPr>
      </w:pPr>
      <w:r w:rsidRPr="00E33A6F">
        <w:rPr>
          <w:rFonts w:cs="Calibri"/>
          <w:b/>
          <w:color w:val="C00000"/>
        </w:rPr>
        <w:t>15. E</w:t>
      </w:r>
      <w:r w:rsidR="005E231E" w:rsidRPr="00E33A6F">
        <w:rPr>
          <w:rFonts w:cs="Calibri"/>
          <w:b/>
          <w:color w:val="C00000"/>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33A6F" w:rsidRDefault="005E231E" w:rsidP="007D1E76">
      <w:pPr>
        <w:spacing w:after="0" w:line="240" w:lineRule="auto"/>
        <w:jc w:val="both"/>
        <w:rPr>
          <w:rFonts w:cs="Calibri"/>
          <w:b/>
          <w:color w:val="C00000"/>
        </w:rPr>
      </w:pPr>
      <w:r w:rsidRPr="00E33A6F">
        <w:rPr>
          <w:rFonts w:cs="Calibri"/>
          <w:b/>
          <w:color w:val="C00000"/>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33A6F" w:rsidRDefault="007D1E76" w:rsidP="007D1E76">
      <w:pPr>
        <w:spacing w:after="0" w:line="240" w:lineRule="auto"/>
        <w:jc w:val="both"/>
        <w:rPr>
          <w:rFonts w:cs="Calibri"/>
          <w:b/>
          <w:color w:val="C00000"/>
        </w:rPr>
      </w:pPr>
      <w:r w:rsidRPr="00E33A6F">
        <w:rPr>
          <w:rFonts w:cs="Calibri"/>
          <w:b/>
          <w:color w:val="C00000"/>
        </w:rPr>
        <w:lastRenderedPageBreak/>
        <w:t xml:space="preserve">17. </w:t>
      </w:r>
      <w:r w:rsidR="001973A2" w:rsidRPr="00E33A6F">
        <w:rPr>
          <w:rFonts w:cs="Calibri"/>
          <w:b/>
          <w:color w:val="C00000"/>
        </w:rPr>
        <w:t>Responsabilidad Sobre la Presentación Razonable de la Información Contable</w:t>
      </w:r>
      <w:r w:rsidR="005E231E" w:rsidRPr="00E33A6F">
        <w:rPr>
          <w:rFonts w:cs="Calibri"/>
          <w:b/>
          <w:color w:val="C00000"/>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C40FA68" w14:textId="77777777" w:rsidR="000B125E" w:rsidRPr="0012405A" w:rsidRDefault="000B125E" w:rsidP="000B125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0B125E" w:rsidRPr="0012405A"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D321F" w14:textId="77777777" w:rsidR="00E63C7F" w:rsidRDefault="00E63C7F" w:rsidP="00E00323">
      <w:pPr>
        <w:spacing w:after="0" w:line="240" w:lineRule="auto"/>
      </w:pPr>
      <w:r>
        <w:separator/>
      </w:r>
    </w:p>
  </w:endnote>
  <w:endnote w:type="continuationSeparator" w:id="0">
    <w:p w14:paraId="6CCDD7B8" w14:textId="77777777" w:rsidR="00E63C7F" w:rsidRDefault="00E63C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9EE7" w14:textId="77777777" w:rsidR="00E63C7F" w:rsidRDefault="00E63C7F" w:rsidP="00E00323">
      <w:pPr>
        <w:spacing w:after="0" w:line="240" w:lineRule="auto"/>
      </w:pPr>
      <w:r>
        <w:separator/>
      </w:r>
    </w:p>
  </w:footnote>
  <w:footnote w:type="continuationSeparator" w:id="0">
    <w:p w14:paraId="06E19F12" w14:textId="77777777" w:rsidR="00E63C7F" w:rsidRDefault="00E63C7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394FC62" w:rsidR="00154BA3" w:rsidRDefault="00D10435" w:rsidP="00E800E5">
    <w:pPr>
      <w:pStyle w:val="Encabezado"/>
      <w:spacing w:after="0"/>
      <w:jc w:val="center"/>
    </w:pPr>
    <w:r>
      <w:t>SISTEMA DE AGUA POTABLE Y ALCANTARILLADO DE ROMITA</w:t>
    </w:r>
  </w:p>
  <w:p w14:paraId="51608F8E" w14:textId="6930AFB9" w:rsidR="00245651" w:rsidRDefault="00245651" w:rsidP="00245651">
    <w:pPr>
      <w:pStyle w:val="Encabezado"/>
      <w:spacing w:after="0"/>
      <w:jc w:val="center"/>
    </w:pPr>
    <w:r>
      <w:t>CORRESPONDIENTES AL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71D3F"/>
    <w:multiLevelType w:val="hybridMultilevel"/>
    <w:tmpl w:val="4766756E"/>
    <w:lvl w:ilvl="0" w:tplc="F05ED0A8">
      <w:start w:val="1"/>
      <w:numFmt w:val="upperRoman"/>
      <w:lvlText w:val="%1."/>
      <w:lvlJc w:val="left"/>
      <w:pPr>
        <w:ind w:left="1080" w:hanging="72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A44004"/>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5">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50239"/>
    <w:rsid w:val="00081764"/>
    <w:rsid w:val="00091CE6"/>
    <w:rsid w:val="000A63E8"/>
    <w:rsid w:val="000B125E"/>
    <w:rsid w:val="000B7810"/>
    <w:rsid w:val="00137BB4"/>
    <w:rsid w:val="00141DF5"/>
    <w:rsid w:val="00154BA3"/>
    <w:rsid w:val="00160139"/>
    <w:rsid w:val="001729A6"/>
    <w:rsid w:val="00192858"/>
    <w:rsid w:val="001973A2"/>
    <w:rsid w:val="001C75F2"/>
    <w:rsid w:val="001D2063"/>
    <w:rsid w:val="00245651"/>
    <w:rsid w:val="0025497B"/>
    <w:rsid w:val="00262706"/>
    <w:rsid w:val="002679F4"/>
    <w:rsid w:val="002F6113"/>
    <w:rsid w:val="00340171"/>
    <w:rsid w:val="003A24FF"/>
    <w:rsid w:val="0042592D"/>
    <w:rsid w:val="00435A87"/>
    <w:rsid w:val="004A58C8"/>
    <w:rsid w:val="004B37E2"/>
    <w:rsid w:val="00502313"/>
    <w:rsid w:val="005D3E43"/>
    <w:rsid w:val="005E231E"/>
    <w:rsid w:val="00657009"/>
    <w:rsid w:val="00660707"/>
    <w:rsid w:val="00681C79"/>
    <w:rsid w:val="007610BC"/>
    <w:rsid w:val="007714AB"/>
    <w:rsid w:val="007D1E76"/>
    <w:rsid w:val="00800C90"/>
    <w:rsid w:val="00814F31"/>
    <w:rsid w:val="0086459F"/>
    <w:rsid w:val="008E076C"/>
    <w:rsid w:val="008F3342"/>
    <w:rsid w:val="008F4F18"/>
    <w:rsid w:val="009A634A"/>
    <w:rsid w:val="00A13EDB"/>
    <w:rsid w:val="00AA09A7"/>
    <w:rsid w:val="00AA41E5"/>
    <w:rsid w:val="00AD7D91"/>
    <w:rsid w:val="00AE1F6A"/>
    <w:rsid w:val="00AF73CD"/>
    <w:rsid w:val="00B11D7C"/>
    <w:rsid w:val="00C2014E"/>
    <w:rsid w:val="00C90CFB"/>
    <w:rsid w:val="00D10435"/>
    <w:rsid w:val="00D13C44"/>
    <w:rsid w:val="00D975B1"/>
    <w:rsid w:val="00E00323"/>
    <w:rsid w:val="00E33A6F"/>
    <w:rsid w:val="00E63C7F"/>
    <w:rsid w:val="00E74967"/>
    <w:rsid w:val="00E800E5"/>
    <w:rsid w:val="00EA7915"/>
    <w:rsid w:val="00EB5A19"/>
    <w:rsid w:val="00F17BF3"/>
    <w:rsid w:val="00FA5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DD78023-5C70-411E-94A3-BF405B37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E8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paragraph" w:customStyle="1" w:styleId="Prrafodelista1">
    <w:name w:val="Párrafo de lista1"/>
    <w:basedOn w:val="Normal"/>
    <w:rsid w:val="00137BB4"/>
    <w:pPr>
      <w:spacing w:after="0" w:line="240" w:lineRule="auto"/>
      <w:ind w:left="708"/>
    </w:pPr>
    <w:rPr>
      <w:rFonts w:ascii="Times New Roman" w:hAnsi="Times New Roman"/>
      <w:sz w:val="24"/>
      <w:szCs w:val="24"/>
      <w:lang w:eastAsia="es-ES"/>
    </w:rPr>
  </w:style>
  <w:style w:type="table" w:styleId="Tablaconcuadrcula">
    <w:name w:val="Table Grid"/>
    <w:basedOn w:val="Tablanormal"/>
    <w:uiPriority w:val="59"/>
    <w:rsid w:val="00AD7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2014E"/>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C2014E"/>
    <w:rPr>
      <w:rFonts w:ascii="Century Gothic" w:hAnsi="Century Gothic"/>
      <w:sz w:val="24"/>
      <w:szCs w:val="24"/>
      <w:lang w:val="es-ES" w:eastAsia="es-ES"/>
    </w:rPr>
  </w:style>
  <w:style w:type="character" w:customStyle="1" w:styleId="Ttulo1Car">
    <w:name w:val="Título 1 Car"/>
    <w:basedOn w:val="Fuentedeprrafopredeter"/>
    <w:link w:val="Ttulo1"/>
    <w:uiPriority w:val="9"/>
    <w:rsid w:val="00E800E5"/>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E800E5"/>
    <w:pPr>
      <w:spacing w:line="259" w:lineRule="auto"/>
      <w:outlineLvl w:val="9"/>
    </w:pPr>
    <w:rPr>
      <w:lang w:eastAsia="es-MX"/>
    </w:rPr>
  </w:style>
  <w:style w:type="paragraph" w:styleId="TDC2">
    <w:name w:val="toc 2"/>
    <w:basedOn w:val="Normal"/>
    <w:next w:val="Normal"/>
    <w:autoRedefine/>
    <w:uiPriority w:val="39"/>
    <w:unhideWhenUsed/>
    <w:rsid w:val="00E800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3625</Words>
  <Characters>19939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18</cp:revision>
  <dcterms:created xsi:type="dcterms:W3CDTF">2017-01-12T05:27:00Z</dcterms:created>
  <dcterms:modified xsi:type="dcterms:W3CDTF">2019-10-28T20:00:00Z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